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36" w:rsidRDefault="00807336" w:rsidP="0080733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90600" cy="876300"/>
            <wp:effectExtent l="0" t="0" r="0" b="0"/>
            <wp:docPr id="47" name="Рисунок 47" descr="D:\Минстрой Росси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Минстрой России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336" w:rsidRDefault="00807336" w:rsidP="0080733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07336" w:rsidRPr="00B208FD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208FD">
        <w:rPr>
          <w:rFonts w:ascii="Arial" w:hAnsi="Arial" w:cs="Arial"/>
          <w:b/>
          <w:sz w:val="28"/>
          <w:szCs w:val="28"/>
        </w:rPr>
        <w:t>МИНИСТЕРСТВО</w:t>
      </w:r>
    </w:p>
    <w:p w:rsidR="00807336" w:rsidRPr="00B208FD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208FD">
        <w:rPr>
          <w:rFonts w:ascii="Arial" w:hAnsi="Arial" w:cs="Arial"/>
          <w:b/>
          <w:sz w:val="28"/>
          <w:szCs w:val="28"/>
        </w:rPr>
        <w:t xml:space="preserve"> СТРОИТЕЛЬСТВА И ЖИЛИЩНО-КОММУНАЛЬНОГО ХОЗЯЙСТВА РОССИЙСКОЙ ФЕДЕРАЦИИ</w:t>
      </w:r>
    </w:p>
    <w:p w:rsidR="00807336" w:rsidRPr="00B208FD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807336" w:rsidRPr="003962EA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 w:rsidRPr="003962EA">
        <w:rPr>
          <w:rFonts w:ascii="Arial" w:hAnsi="Arial" w:cs="Arial"/>
          <w:b/>
          <w:i/>
          <w:sz w:val="28"/>
          <w:szCs w:val="28"/>
        </w:rPr>
        <w:t>государственная программа</w:t>
      </w:r>
    </w:p>
    <w:p w:rsidR="00807336" w:rsidRPr="003962EA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 w:rsidRPr="003962EA">
        <w:rPr>
          <w:rFonts w:ascii="Arial" w:hAnsi="Arial" w:cs="Arial"/>
          <w:b/>
          <w:i/>
          <w:sz w:val="28"/>
          <w:szCs w:val="28"/>
        </w:rPr>
        <w:t xml:space="preserve">Российской Федерации </w:t>
      </w:r>
    </w:p>
    <w:p w:rsidR="00807336" w:rsidRPr="003962EA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 w:rsidRPr="003962EA">
        <w:rPr>
          <w:rFonts w:ascii="Arial" w:hAnsi="Arial" w:cs="Arial"/>
          <w:b/>
          <w:i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</w:p>
    <w:p w:rsidR="00807336" w:rsidRPr="003962EA" w:rsidRDefault="00807336" w:rsidP="008073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807336" w:rsidRPr="006563EA" w:rsidRDefault="00807336" w:rsidP="00807336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807336" w:rsidRPr="006563EA" w:rsidRDefault="00807336" w:rsidP="00807336">
      <w:pPr>
        <w:rPr>
          <w:i/>
          <w:sz w:val="28"/>
          <w:szCs w:val="28"/>
        </w:rPr>
        <w:sectPr w:rsidR="00807336" w:rsidRPr="006563EA" w:rsidSect="00807336">
          <w:footerReference w:type="default" r:id="rId9"/>
          <w:pgSz w:w="8392" w:h="11907" w:code="11"/>
          <w:pgMar w:top="851" w:right="851" w:bottom="851" w:left="1134" w:header="425" w:footer="425" w:gutter="0"/>
          <w:cols w:space="708"/>
          <w:titlePg/>
          <w:docGrid w:linePitch="360"/>
        </w:sectPr>
      </w:pPr>
    </w:p>
    <w:p w:rsidR="00807336" w:rsidRPr="00807336" w:rsidRDefault="00807336" w:rsidP="008073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 w:rsidRPr="00807336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  <w:lastRenderedPageBreak/>
        <w:t>СОДЕРЖАНИЕ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893"/>
        <w:gridCol w:w="704"/>
      </w:tblGrid>
      <w:tr w:rsidR="00807336" w:rsidRPr="00807336" w:rsidTr="00C545C0">
        <w:trPr>
          <w:trHeight w:val="666"/>
        </w:trPr>
        <w:tc>
          <w:tcPr>
            <w:tcW w:w="8893" w:type="dxa"/>
            <w:shd w:val="clear" w:color="auto" w:fill="auto"/>
          </w:tcPr>
          <w:p w:rsidR="00807336" w:rsidRPr="00807336" w:rsidRDefault="00807336" w:rsidP="0080733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336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C545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07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5C0">
              <w:rPr>
                <w:rFonts w:ascii="Times New Roman" w:hAnsi="Times New Roman" w:cs="Times New Roman"/>
                <w:sz w:val="28"/>
                <w:szCs w:val="28"/>
              </w:rPr>
              <w:t>по обеспечению жильем молодых семей</w:t>
            </w:r>
          </w:p>
          <w:p w:rsidR="00807336" w:rsidRPr="00807336" w:rsidRDefault="00807336" w:rsidP="0080733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Pr="00807336" w:rsidRDefault="00573BE2" w:rsidP="0080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07336" w:rsidRPr="00807336" w:rsidTr="00C545C0">
        <w:tc>
          <w:tcPr>
            <w:tcW w:w="8893" w:type="dxa"/>
            <w:shd w:val="clear" w:color="auto" w:fill="auto"/>
          </w:tcPr>
          <w:p w:rsidR="00807336" w:rsidRPr="00807336" w:rsidRDefault="00C545C0" w:rsidP="00C545C0">
            <w:pPr>
              <w:pStyle w:val="a4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33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07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07336">
              <w:rPr>
                <w:rFonts w:ascii="Times New Roman" w:eastAsia="Times New Roman" w:hAnsi="Times New Roman" w:cs="Times New Roman"/>
                <w:sz w:val="28"/>
                <w:szCs w:val="28"/>
              </w:rPr>
              <w:t>офинансировани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8073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расходных обязательств субъектов Российской Федерации на компенсацию отдельным категориям граждан оплаты взноса на капитальный ремонт общего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мущества в многоквартирном доме</w:t>
            </w:r>
          </w:p>
          <w:p w:rsidR="00807336" w:rsidRPr="00807336" w:rsidRDefault="00807336" w:rsidP="00C545C0">
            <w:pPr>
              <w:suppressAutoHyphens/>
              <w:spacing w:after="0" w:line="240" w:lineRule="auto"/>
              <w:ind w:firstLine="459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Pr="00807336" w:rsidRDefault="00F16811" w:rsidP="0080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807336" w:rsidRPr="00807336" w:rsidTr="00C545C0">
        <w:tc>
          <w:tcPr>
            <w:tcW w:w="8893" w:type="dxa"/>
            <w:shd w:val="clear" w:color="auto" w:fill="auto"/>
          </w:tcPr>
          <w:p w:rsidR="00807336" w:rsidRDefault="00C545C0" w:rsidP="00C545C0">
            <w:pPr>
              <w:tabs>
                <w:tab w:val="left" w:pos="1134"/>
                <w:tab w:val="left" w:pos="1276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едеральный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тимулирование программ развития жилищного строительства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едерации»</w:t>
            </w:r>
          </w:p>
          <w:p w:rsidR="007A530C" w:rsidRPr="00C545C0" w:rsidRDefault="007A530C" w:rsidP="00C545C0">
            <w:pPr>
              <w:tabs>
                <w:tab w:val="left" w:pos="1134"/>
                <w:tab w:val="left" w:pos="1276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Pr="00807336" w:rsidRDefault="00F16811" w:rsidP="0080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807336" w:rsidRPr="00807336" w:rsidTr="00C545C0">
        <w:tc>
          <w:tcPr>
            <w:tcW w:w="8893" w:type="dxa"/>
            <w:shd w:val="clear" w:color="auto" w:fill="auto"/>
          </w:tcPr>
          <w:p w:rsidR="00807336" w:rsidRDefault="00C545C0" w:rsidP="00C545C0">
            <w:pPr>
              <w:widowControl w:val="0"/>
              <w:tabs>
                <w:tab w:val="left" w:pos="7488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сновное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устойчивости жилых домов, основных объектов и систем жизнеобеспечения в сейсмических районах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 xml:space="preserve">едерации» </w:t>
            </w:r>
          </w:p>
          <w:p w:rsidR="007A530C" w:rsidRPr="00C545C0" w:rsidRDefault="007A530C" w:rsidP="00C545C0">
            <w:pPr>
              <w:widowControl w:val="0"/>
              <w:tabs>
                <w:tab w:val="left" w:pos="7488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Pr="00807336" w:rsidRDefault="00F16811" w:rsidP="0080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807336" w:rsidRPr="00807336" w:rsidTr="00C545C0">
        <w:tc>
          <w:tcPr>
            <w:tcW w:w="8893" w:type="dxa"/>
            <w:shd w:val="clear" w:color="auto" w:fill="auto"/>
          </w:tcPr>
          <w:p w:rsidR="00807336" w:rsidRDefault="00C545C0" w:rsidP="007A530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545C0">
              <w:rPr>
                <w:rFonts w:ascii="Times New Roman" w:hAnsi="Times New Roman" w:cs="Times New Roman"/>
                <w:bCs/>
                <w:sz w:val="28"/>
                <w:szCs w:val="28"/>
              </w:rPr>
              <w:t>сновное мероприятие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54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одействие развитию коммунальной и инженерной инфраструктуры государственной собственности субъектов </w:t>
            </w:r>
            <w:r w:rsidR="007A530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C54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оссийской </w:t>
            </w:r>
            <w:r w:rsidR="007A530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C545C0">
              <w:rPr>
                <w:rFonts w:ascii="Times New Roman" w:hAnsi="Times New Roman" w:cs="Times New Roman"/>
                <w:bCs/>
                <w:sz w:val="28"/>
                <w:szCs w:val="28"/>
              </w:rPr>
              <w:t>едерации (муниципальной собственности)»</w:t>
            </w:r>
          </w:p>
          <w:p w:rsidR="007A530C" w:rsidRPr="00C545C0" w:rsidRDefault="007A530C" w:rsidP="007A530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Default="00F16811" w:rsidP="007A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  <w:p w:rsidR="007A530C" w:rsidRPr="00807336" w:rsidRDefault="007A530C" w:rsidP="007A5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07336" w:rsidRPr="00807336" w:rsidTr="00C545C0">
        <w:tc>
          <w:tcPr>
            <w:tcW w:w="8893" w:type="dxa"/>
            <w:shd w:val="clear" w:color="auto" w:fill="auto"/>
          </w:tcPr>
          <w:p w:rsidR="00807336" w:rsidRDefault="007A530C" w:rsidP="007A530C">
            <w:pPr>
              <w:tabs>
                <w:tab w:val="left" w:pos="960"/>
                <w:tab w:val="center" w:pos="4957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по заключению соглашений о перечислении субсидии из федерального бюджета региональным бюджетам в рамках государственной 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доступным и комфортным жильем и коммунальными услугами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едерации»</w:t>
            </w:r>
          </w:p>
          <w:p w:rsidR="007A530C" w:rsidRPr="00C545C0" w:rsidRDefault="007A530C" w:rsidP="007A530C">
            <w:pPr>
              <w:tabs>
                <w:tab w:val="left" w:pos="960"/>
                <w:tab w:val="center" w:pos="4957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Pr="00807336" w:rsidRDefault="00F16811" w:rsidP="0080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07336" w:rsidRPr="00807336" w:rsidTr="00C545C0">
        <w:tc>
          <w:tcPr>
            <w:tcW w:w="8893" w:type="dxa"/>
            <w:shd w:val="clear" w:color="auto" w:fill="auto"/>
          </w:tcPr>
          <w:p w:rsidR="00C545C0" w:rsidRPr="00C545C0" w:rsidRDefault="007A530C" w:rsidP="00C545C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по предоставлению прогноза кассовых выплат по расходам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в части государственной 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45C0" w:rsidRPr="00C545C0">
              <w:rPr>
                <w:rFonts w:ascii="Times New Roman" w:hAnsi="Times New Roman" w:cs="Times New Roman"/>
                <w:sz w:val="28"/>
                <w:szCs w:val="28"/>
              </w:rPr>
              <w:t>беспечение доступным и комфортным жильем и коммунальными услугами граждан российской федерации»</w:t>
            </w:r>
          </w:p>
          <w:p w:rsidR="00807336" w:rsidRPr="00C545C0" w:rsidRDefault="00807336" w:rsidP="00C545C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807336" w:rsidRPr="00807336" w:rsidRDefault="007A530C" w:rsidP="0080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7A530C" w:rsidRPr="00807336" w:rsidTr="00C545C0">
        <w:tc>
          <w:tcPr>
            <w:tcW w:w="8893" w:type="dxa"/>
            <w:shd w:val="clear" w:color="auto" w:fill="auto"/>
          </w:tcPr>
          <w:p w:rsidR="007A530C" w:rsidRPr="007A530C" w:rsidRDefault="007A530C" w:rsidP="007A530C">
            <w:pPr>
              <w:widowControl w:val="0"/>
              <w:tabs>
                <w:tab w:val="right" w:pos="5387"/>
              </w:tabs>
              <w:ind w:right="139" w:firstLine="459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A530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еречень </w:t>
            </w:r>
            <w:r w:rsidRPr="007A530C">
              <w:rPr>
                <w:rFonts w:ascii="Times New Roman" w:hAnsi="Times New Roman"/>
                <w:sz w:val="28"/>
                <w:szCs w:val="28"/>
              </w:rPr>
              <w:t>должностных лиц ФКУ «Объединенная дирекция» Минстроя России, ответственных за реализацию мероприятий государственной программы «Обеспечение доступным и комфортным жильем и коммунальными услугами граждан Российской Федерации»</w:t>
            </w:r>
          </w:p>
          <w:p w:rsidR="007A530C" w:rsidRDefault="007A530C" w:rsidP="00C545C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7A530C" w:rsidRDefault="007A530C" w:rsidP="00DF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DF69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807336" w:rsidRDefault="008073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43225" w:rsidRDefault="003C2E68" w:rsidP="006C09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lastRenderedPageBreak/>
        <w:t>государственная программа</w:t>
      </w:r>
    </w:p>
    <w:p w:rsidR="00043225" w:rsidRDefault="003C2E68" w:rsidP="006C09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Р</w:t>
      </w:r>
      <w:r w:rsidRPr="00043225">
        <w:rPr>
          <w:rFonts w:ascii="Arial" w:hAnsi="Arial" w:cs="Arial"/>
          <w:b/>
          <w:sz w:val="28"/>
          <w:szCs w:val="28"/>
        </w:rPr>
        <w:t xml:space="preserve">оссийской </w:t>
      </w:r>
      <w:r>
        <w:rPr>
          <w:rFonts w:ascii="Arial" w:hAnsi="Arial" w:cs="Arial"/>
          <w:b/>
          <w:sz w:val="28"/>
          <w:szCs w:val="28"/>
        </w:rPr>
        <w:t>Ф</w:t>
      </w:r>
      <w:r w:rsidRPr="00043225">
        <w:rPr>
          <w:rFonts w:ascii="Arial" w:hAnsi="Arial" w:cs="Arial"/>
          <w:b/>
          <w:sz w:val="28"/>
          <w:szCs w:val="28"/>
        </w:rPr>
        <w:t xml:space="preserve">едерации </w:t>
      </w:r>
    </w:p>
    <w:p w:rsidR="00043225" w:rsidRPr="00043225" w:rsidRDefault="00043225" w:rsidP="006C09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</w:p>
    <w:p w:rsidR="00043225" w:rsidRDefault="00043225" w:rsidP="006C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E68" w:rsidRPr="003C2E68" w:rsidRDefault="003C2E68" w:rsidP="006C09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C2E68">
        <w:rPr>
          <w:rFonts w:ascii="Times New Roman" w:hAnsi="Times New Roman" w:cs="Times New Roman"/>
          <w:b/>
          <w:i/>
          <w:sz w:val="36"/>
          <w:szCs w:val="36"/>
        </w:rPr>
        <w:t>МЕРОПРИЯТИЕ ПО ОБЕСПЕЧЕНИЮ ЖИЛЬЕМ МОЛОДЫХ СЕМЕЙ</w:t>
      </w:r>
    </w:p>
    <w:p w:rsidR="003C2E68" w:rsidRDefault="003C2E68" w:rsidP="006C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E68" w:rsidRPr="003C5D0F" w:rsidRDefault="003C2E68" w:rsidP="003D6E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D0F">
        <w:rPr>
          <w:rFonts w:ascii="Times New Roman" w:hAnsi="Times New Roman" w:cs="Times New Roman"/>
          <w:b/>
          <w:sz w:val="28"/>
          <w:szCs w:val="28"/>
        </w:rPr>
        <w:t>Предоставление субсидии бюджету субъекта Российской Федерации осуществляется на основании соглашения о предоставлении субсидии, заключенного между Министерством строительства и жилищно-коммунального хозяйства Российской Федерации и высшим исполнительным органом государственной власти субъекта Российской Федерации в соответствии с типовой формой, утвержденной Министерством финансов Российской Федерации</w:t>
      </w:r>
    </w:p>
    <w:p w:rsidR="003D6E88" w:rsidRDefault="003D6E88" w:rsidP="003D6E8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:rsidR="003C2E68" w:rsidRPr="00587150" w:rsidRDefault="003C2E68" w:rsidP="003D6E8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587150">
        <w:rPr>
          <w:b/>
          <w:sz w:val="28"/>
          <w:szCs w:val="28"/>
        </w:rPr>
        <w:t>1. Цель федерального проекта - поддержка молодым семьям в решении жилищных проблем путем субсидирования из бюджета.</w:t>
      </w:r>
    </w:p>
    <w:p w:rsidR="003C2E68" w:rsidRPr="008C3BD5" w:rsidRDefault="003C2E68" w:rsidP="003D6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150">
        <w:rPr>
          <w:rFonts w:ascii="Times New Roman" w:hAnsi="Times New Roman" w:cs="Times New Roman"/>
          <w:b/>
          <w:sz w:val="28"/>
          <w:szCs w:val="28"/>
        </w:rPr>
        <w:t xml:space="preserve">2. Задача федерального проекта - </w:t>
      </w:r>
      <w:r w:rsidRPr="0058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8C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</w:t>
      </w:r>
      <w:r w:rsidRPr="0058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поддержка молодым семьям в улучшении жилищных условий. </w:t>
      </w: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молодых и неполных семей существует несколько программ для покупки жилья в 2019 год</w:t>
      </w:r>
      <w:r w:rsidRPr="0058715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оказывают государственную помощь:</w:t>
      </w:r>
    </w:p>
    <w:p w:rsidR="003C2E68" w:rsidRPr="008C3BD5" w:rsidRDefault="003D6E88" w:rsidP="00D271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3C2E68" w:rsidRPr="0058715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Материнский капитал</w:t>
        </w:r>
      </w:hyperlink>
      <w:r w:rsidR="003C2E68"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позволяет частично или полностью погасить ипотечные расходы или первый взнос на приобретение недвижимости. Он является одним из самых распространённых инструментов финансирования и обслуживается большинством аккредитованных банков России.</w:t>
      </w:r>
    </w:p>
    <w:p w:rsidR="003C2E68" w:rsidRPr="008C3BD5" w:rsidRDefault="003C2E68" w:rsidP="00D271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Договорное партнерство с АИЖК</w:t>
      </w:r>
      <w:r w:rsidR="00D2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</w:t>
      </w:r>
      <w:proofErr w:type="gramStart"/>
      <w:r w:rsidR="00D2712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27126">
        <w:rPr>
          <w:rFonts w:ascii="Times New Roman" w:eastAsia="Times New Roman" w:hAnsi="Times New Roman" w:cs="Times New Roman"/>
          <w:sz w:val="28"/>
          <w:szCs w:val="28"/>
          <w:lang w:eastAsia="ru-RU"/>
        </w:rPr>
        <w:t>Ф)</w:t>
      </w: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помогает снизить сумму первого обязательного взноса и предоставляет более гибкие процентные условия.</w:t>
      </w:r>
    </w:p>
    <w:p w:rsidR="003C2E68" w:rsidRPr="008C3BD5" w:rsidRDefault="003C2E68" w:rsidP="00D271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«Жилье для Российской семьи», сутью которого является предоставление скидки на 1 квадратный метр при приобретении жилищной площади.</w:t>
      </w:r>
    </w:p>
    <w:p w:rsidR="003C2E68" w:rsidRPr="008C3BD5" w:rsidRDefault="003C2E68" w:rsidP="00D271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«Молодая семья», которая подходит для супругов младше 35 лет и подразумевает предоставление ипотеки на часть оплаты за недвижимость.</w:t>
      </w:r>
    </w:p>
    <w:p w:rsidR="003C2E68" w:rsidRPr="008C3BD5" w:rsidRDefault="003C2E68" w:rsidP="00D271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Распространенная </w:t>
      </w:r>
      <w:hyperlink r:id="rId11" w:history="1">
        <w:r w:rsidRPr="0058715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военная ипотека</w:t>
        </w:r>
      </w:hyperlink>
      <w:r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нацелена на помощь государства при покупке жилья для военнослужащих. Как и материнский капитал, эту услугу предоставляют практически все официальные банки РФ. В отличие от других видов субсидий молодой семье на покупку жилья, военная ипотека выплачивает полную стоимость выбранного дома или квартиры. Механизм оплаты функционирует через перечисления из особого министерского счета финансов в выбранный участником программы банк.</w:t>
      </w:r>
    </w:p>
    <w:p w:rsidR="003C2E68" w:rsidRPr="00587150" w:rsidRDefault="003D6E88" w:rsidP="00D271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3C2E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</w:t>
        </w:r>
        <w:r w:rsidR="003C2E68" w:rsidRPr="0058715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ефинансирова</w:t>
        </w:r>
        <w:r w:rsidR="003C2E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ние предыдущего</w:t>
        </w:r>
        <w:r w:rsidR="003C2E68" w:rsidRPr="0058715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кредит</w:t>
        </w:r>
      </w:hyperlink>
      <w:r w:rsidR="003C2E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E68"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помочь молодой семье в </w:t>
      </w:r>
      <w:hyperlink r:id="rId13" w:history="1">
        <w:r w:rsidR="003C2E68" w:rsidRPr="0058715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покупке жилплощади в новостройке</w:t>
        </w:r>
      </w:hyperlink>
      <w:r w:rsidR="003C2E68" w:rsidRPr="008C3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6%.</w:t>
      </w:r>
    </w:p>
    <w:p w:rsidR="003C2E68" w:rsidRPr="008C3BD5" w:rsidRDefault="003C2E68" w:rsidP="00D271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 стоит выделить действующий в 2019 году способ рефинансирования оплаты для обозначенных категорий граждан, в которые входят бюджетники, женщины с </w:t>
      </w:r>
      <w:proofErr w:type="gramStart"/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оформленным</w:t>
      </w:r>
      <w:proofErr w:type="gramEnd"/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маткапиталом</w:t>
      </w:r>
      <w:proofErr w:type="spellEnd"/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многодетные семьи. С его помощью можно отстрочить выплату обязательных платежей, снизить процентные ставки до 12%, а также перевести остаток займа в государственную валюту.</w:t>
      </w:r>
    </w:p>
    <w:p w:rsidR="003C2E68" w:rsidRPr="00587150" w:rsidRDefault="003C2E68" w:rsidP="003C2E68">
      <w:pPr>
        <w:pStyle w:val="af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87150">
        <w:rPr>
          <w:b/>
          <w:sz w:val="28"/>
          <w:szCs w:val="28"/>
        </w:rPr>
        <w:br/>
        <w:t xml:space="preserve">         Федеральная программа «Обеспечение жильем молодых семей» </w:t>
      </w:r>
      <w:r w:rsidRPr="00587150">
        <w:rPr>
          <w:sz w:val="28"/>
          <w:szCs w:val="28"/>
        </w:rPr>
        <w:t>– это государственная программа, которая была запущена правительством Российской Федерации в 2011 году. Первоначально программа была рассчитана на 4 года, но в 2015 году было принято решение об увеличении ее срока еще на 5 лет – до 2020 года. Данная программа ориентирована на помощь гражданам, проживающим в браке, определенного возраста, при покупке собственной квартиры или дома.</w:t>
      </w:r>
    </w:p>
    <w:p w:rsidR="003C2E68" w:rsidRPr="00587150" w:rsidRDefault="003C2E68" w:rsidP="003C2E68">
      <w:pPr>
        <w:pStyle w:val="af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87150">
        <w:rPr>
          <w:sz w:val="28"/>
          <w:szCs w:val="28"/>
        </w:rPr>
        <w:t>Благодаря тому, что программа «Обеспечение жильем молодых семьей» была продлена, доступное жилье – вполне реальная цель для многих граждан. Несмотря на то, что в стране обострилась экономическая ситуация, прогнозы на 2016-2020 год вполне благоприятные, более 150 тысяч семей могут справить новоселье в своей собственной квартире.</w:t>
      </w:r>
    </w:p>
    <w:p w:rsidR="003C2E68" w:rsidRPr="008C3BD5" w:rsidRDefault="003C2E68" w:rsidP="003C2E68">
      <w:pPr>
        <w:shd w:val="clear" w:color="auto" w:fill="F6F6F6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федеральная программа действует более чем в 80 регионах России. Каждый субъект учитывает свои возможности и, соответственно, устанавливает порядок очереди льготников на получение субсидий.</w:t>
      </w:r>
    </w:p>
    <w:p w:rsidR="003C2E68" w:rsidRPr="008C3BD5" w:rsidRDefault="003C2E68" w:rsidP="003C2E68">
      <w:pPr>
        <w:shd w:val="clear" w:color="auto" w:fill="F6F6F6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регионах существуют следующие варианты предоставления помощи по программе:</w:t>
      </w:r>
    </w:p>
    <w:p w:rsidR="003C2E68" w:rsidRPr="008C3BD5" w:rsidRDefault="003D6E88" w:rsidP="003C2E68">
      <w:pPr>
        <w:numPr>
          <w:ilvl w:val="0"/>
          <w:numId w:val="2"/>
        </w:numPr>
        <w:shd w:val="clear" w:color="auto" w:fill="F6F6F6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C2E68"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отация на часть стоимости квартиры, покупаемой с помощью ипотечного кредитования;</w:t>
      </w:r>
    </w:p>
    <w:p w:rsidR="003C2E68" w:rsidRPr="008C3BD5" w:rsidRDefault="003D6E88" w:rsidP="003C2E68">
      <w:pPr>
        <w:numPr>
          <w:ilvl w:val="0"/>
          <w:numId w:val="2"/>
        </w:numPr>
        <w:shd w:val="clear" w:color="auto" w:fill="F6F6F6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C2E68"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еализация муниципальных квартир в ипотеку по сниженной стоимости;</w:t>
      </w:r>
    </w:p>
    <w:p w:rsidR="003C2E68" w:rsidRPr="008C3BD5" w:rsidRDefault="003D6E88" w:rsidP="003C2E68">
      <w:pPr>
        <w:numPr>
          <w:ilvl w:val="0"/>
          <w:numId w:val="2"/>
        </w:numPr>
        <w:shd w:val="clear" w:color="auto" w:fill="F6F6F6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C2E68"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огашение части процентной ставки по ипотеке.</w:t>
      </w:r>
    </w:p>
    <w:p w:rsidR="003C2E68" w:rsidRPr="008C3BD5" w:rsidRDefault="003C2E68" w:rsidP="003C2E68">
      <w:pPr>
        <w:shd w:val="clear" w:color="auto" w:fill="F6F6F6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субъектах России действуют индивидуальные виды выплаты субсидий. Чтобы получить полную информацию, необходимо обратиться в департамент, который занимается жилищной политикой. По запросу молодой семьи специалисты департамента должны проконсультировать по вопросам программы и рассчитать примерную сумму субсидии, которая будет доступна супругам.</w:t>
      </w:r>
    </w:p>
    <w:p w:rsidR="003C2E68" w:rsidRDefault="003C2E68" w:rsidP="003C2E68">
      <w:pPr>
        <w:pStyle w:val="p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  <w:sz w:val="28"/>
          <w:szCs w:val="28"/>
        </w:rPr>
      </w:pPr>
    </w:p>
    <w:p w:rsidR="003C2E68" w:rsidRPr="00EC675F" w:rsidRDefault="003C2E68" w:rsidP="003C2E68">
      <w:pPr>
        <w:widowControl w:val="0"/>
        <w:tabs>
          <w:tab w:val="left" w:pos="7488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75F">
        <w:rPr>
          <w:rFonts w:ascii="Times New Roman" w:hAnsi="Times New Roman" w:cs="Times New Roman"/>
          <w:b/>
          <w:sz w:val="28"/>
          <w:szCs w:val="28"/>
          <w:u w:val="single"/>
        </w:rPr>
        <w:t>Контактные лица</w:t>
      </w:r>
      <w:r w:rsidR="00351E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ФКУ «Объединенная дирекция» Минстроя России</w:t>
      </w:r>
      <w:r w:rsidRPr="00351EBD">
        <w:rPr>
          <w:rFonts w:ascii="Times New Roman" w:hAnsi="Times New Roman" w:cs="Times New Roman"/>
          <w:b/>
          <w:sz w:val="28"/>
          <w:szCs w:val="28"/>
        </w:rPr>
        <w:t xml:space="preserve">, курирующие </w:t>
      </w:r>
      <w:r w:rsidR="00351EBD"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Pr="00351EBD">
        <w:rPr>
          <w:rFonts w:ascii="Times New Roman" w:hAnsi="Times New Roman" w:cs="Times New Roman"/>
          <w:b/>
          <w:sz w:val="28"/>
          <w:szCs w:val="28"/>
        </w:rPr>
        <w:t xml:space="preserve"> «Обеспечение жильём молодых семей»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C2E68" w:rsidRPr="00C3741F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FE">
        <w:rPr>
          <w:rFonts w:ascii="Times New Roman" w:hAnsi="Times New Roman" w:cs="Times New Roman"/>
          <w:sz w:val="28"/>
          <w:szCs w:val="28"/>
        </w:rPr>
        <w:t xml:space="preserve">тел. +7 (495) 540-83-99 доб. </w:t>
      </w:r>
      <w:r w:rsidR="00C545C0">
        <w:rPr>
          <w:rFonts w:ascii="Times New Roman" w:hAnsi="Times New Roman" w:cs="Times New Roman"/>
          <w:sz w:val="28"/>
          <w:szCs w:val="28"/>
        </w:rPr>
        <w:t>122</w:t>
      </w:r>
      <w:r w:rsidRPr="00376DFE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Василенко Юлия Анатольевна, </w:t>
      </w:r>
      <w:r w:rsidRPr="00376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D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6DFE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454B24">
          <w:rPr>
            <w:rStyle w:val="a5"/>
            <w:rFonts w:ascii="Times New Roman" w:hAnsi="Times New Roman"/>
            <w:sz w:val="28"/>
            <w:szCs w:val="28"/>
            <w:lang w:val="en-US"/>
          </w:rPr>
          <w:t>vasilenko</w:t>
        </w:r>
        <w:r w:rsidRPr="00454B24">
          <w:rPr>
            <w:rStyle w:val="a5"/>
            <w:rFonts w:ascii="Times New Roman" w:hAnsi="Times New Roman"/>
            <w:sz w:val="28"/>
            <w:szCs w:val="28"/>
          </w:rPr>
          <w:t>@</w:t>
        </w:r>
        <w:r w:rsidRPr="00454B24">
          <w:rPr>
            <w:rStyle w:val="a5"/>
            <w:rFonts w:ascii="Times New Roman" w:hAnsi="Times New Roman"/>
            <w:sz w:val="28"/>
            <w:szCs w:val="28"/>
            <w:lang w:val="en-US"/>
          </w:rPr>
          <w:t>guod</w:t>
        </w:r>
        <w:r w:rsidRPr="00454B24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4B24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D04B7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C2E68" w:rsidRPr="00376DFE" w:rsidRDefault="003C2E68" w:rsidP="003C2E68">
      <w:pPr>
        <w:widowControl w:val="0"/>
        <w:tabs>
          <w:tab w:val="left" w:pos="7488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6DFE">
        <w:rPr>
          <w:rFonts w:ascii="Times New Roman" w:hAnsi="Times New Roman" w:cs="Times New Roman"/>
          <w:sz w:val="28"/>
          <w:szCs w:val="28"/>
        </w:rPr>
        <w:t xml:space="preserve">тел. +7 (495) 540-83-99 доб. </w:t>
      </w:r>
      <w:r w:rsidRPr="003438DD">
        <w:rPr>
          <w:rFonts w:ascii="Times New Roman" w:hAnsi="Times New Roman" w:cs="Times New Roman"/>
          <w:sz w:val="28"/>
          <w:szCs w:val="28"/>
        </w:rPr>
        <w:t>274</w:t>
      </w:r>
      <w:r w:rsidRPr="00376DFE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Колесникова Анастасия Сергеевна, </w:t>
      </w:r>
      <w:r w:rsidRPr="00376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D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6DFE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454B24">
          <w:rPr>
            <w:rStyle w:val="a5"/>
            <w:rFonts w:ascii="Times New Roman" w:hAnsi="Times New Roman"/>
            <w:sz w:val="28"/>
            <w:szCs w:val="28"/>
            <w:lang w:val="en-US"/>
          </w:rPr>
          <w:t>kolesnikova</w:t>
        </w:r>
        <w:r w:rsidRPr="00454B24">
          <w:rPr>
            <w:rStyle w:val="a5"/>
            <w:rFonts w:ascii="Times New Roman" w:hAnsi="Times New Roman"/>
            <w:sz w:val="28"/>
            <w:szCs w:val="28"/>
          </w:rPr>
          <w:t>@</w:t>
        </w:r>
        <w:r w:rsidRPr="00454B24">
          <w:rPr>
            <w:rStyle w:val="a5"/>
            <w:rFonts w:ascii="Times New Roman" w:hAnsi="Times New Roman"/>
            <w:sz w:val="28"/>
            <w:szCs w:val="28"/>
            <w:lang w:val="en-US"/>
          </w:rPr>
          <w:t>guod</w:t>
        </w:r>
        <w:r w:rsidRPr="00454B24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4B24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D04B7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27126" w:rsidRDefault="00D27126" w:rsidP="003C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ПРАВИЛА</w:t>
      </w:r>
    </w:p>
    <w:p w:rsidR="00D27126" w:rsidRDefault="003C2E68" w:rsidP="003C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предоставления и распределения субсидий из федерального бюджета </w:t>
      </w:r>
    </w:p>
    <w:p w:rsidR="003C2E68" w:rsidRDefault="003C2E68" w:rsidP="003C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бюджетам субъектов Российской Федерации на </w:t>
      </w:r>
      <w:proofErr w:type="spellStart"/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софинансирование</w:t>
      </w:r>
      <w:proofErr w:type="spellEnd"/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</w:t>
      </w:r>
    </w:p>
    <w:p w:rsidR="00D27126" w:rsidRDefault="00D27126" w:rsidP="003C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27126" w:rsidRPr="00934134" w:rsidRDefault="00D27126" w:rsidP="003C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софинансирование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 в рамках подпрограммы "Обеспечение жильем молодых семей" федеральной целевой программы "Жилище" на 2015 - 2020 годы (далее соответственно - социальная выплата, субсидия, подпрограмма).</w:t>
      </w:r>
      <w:proofErr w:type="gramEnd"/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участия в подпрограмме высший исполнительный орган государственной власти субъекта Российской Федерации направляет в Министерство строительства и жилищно-коммунального хозяйства Российской Федерации заявку об участии в подпрограмме по форме и в срок, которые утверждаются указанным Министерством.</w:t>
      </w:r>
    </w:p>
    <w:p w:rsidR="003C2E68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субсидий между бюджетами субъектов Российской Федерации осуществляется исходя из размера средств, предоставляемых бюджету субъекта Российской Федерации.</w:t>
      </w:r>
    </w:p>
    <w:p w:rsidR="003C2E68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сре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дл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предоставления бюджету субъекта Российской Федерации определяется по формуле:</w:t>
      </w:r>
    </w:p>
    <w:p w:rsidR="00D27126" w:rsidRPr="00934134" w:rsidRDefault="00D27126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2E68" w:rsidRPr="00934134" w:rsidRDefault="003C2E68" w:rsidP="003C2E68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9C925CC" wp14:editId="74BBDB26">
            <wp:extent cx="2362200" cy="933450"/>
            <wp:effectExtent l="0" t="0" r="0" b="0"/>
            <wp:docPr id="1" name="Рисунок 1" descr="\\moon\users\kolesnikova\Рабочий стол\Молода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on\users\kolesnikova\Рабочий стол\Молодая семья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 - размер бюджетных ассигнований федерального бюджета на соответствующий финансовый год для предоставления субсидий;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Start"/>
      <w:r w:rsidRPr="003D6E8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proofErr w:type="spellEnd"/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предельный размер средств федерального бюджета для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подпрограммы, запрашиваемый в заявке для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 - число субъектов Российской Федерации, между бюджетами которых распределяются субсидии.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Предельный размер средств федерального бюджета для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подпрограммы, запрашиваемый в заявке для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Федерации, определяется по формуле: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27"/>
          <w:lang w:val="en-US" w:eastAsia="ru-RU"/>
        </w:rPr>
      </w:pPr>
      <w:r w:rsidRPr="00C95AC6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                         </w:t>
      </w:r>
      <w:r w:rsidRPr="00934134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З</w:t>
      </w:r>
      <w:proofErr w:type="gramStart"/>
      <w:r w:rsidRPr="00351EBD">
        <w:rPr>
          <w:rFonts w:ascii="Times New Roman" w:eastAsia="Times New Roman" w:hAnsi="Times New Roman" w:cs="Times New Roman"/>
          <w:color w:val="000000"/>
          <w:sz w:val="32"/>
          <w:szCs w:val="27"/>
          <w:vertAlign w:val="subscript"/>
          <w:lang w:val="en-US" w:eastAsia="ru-RU"/>
        </w:rPr>
        <w:t>i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32"/>
          <w:szCs w:val="27"/>
          <w:lang w:val="en-US" w:eastAsia="ru-RU"/>
        </w:rPr>
        <w:t xml:space="preserve"> = Y</w:t>
      </w:r>
      <w:r w:rsidRPr="00351EBD">
        <w:rPr>
          <w:rFonts w:ascii="Times New Roman" w:eastAsia="Times New Roman" w:hAnsi="Times New Roman" w:cs="Times New Roman"/>
          <w:color w:val="000000"/>
          <w:sz w:val="32"/>
          <w:szCs w:val="27"/>
          <w:vertAlign w:val="subscript"/>
          <w:lang w:val="en-US" w:eastAsia="ru-RU"/>
        </w:rPr>
        <w:t>i</w:t>
      </w:r>
      <w:r w:rsidRPr="00934134">
        <w:rPr>
          <w:rFonts w:ascii="Times New Roman" w:eastAsia="Times New Roman" w:hAnsi="Times New Roman" w:cs="Times New Roman"/>
          <w:color w:val="000000"/>
          <w:sz w:val="32"/>
          <w:szCs w:val="27"/>
          <w:lang w:val="en-US" w:eastAsia="ru-RU"/>
        </w:rPr>
        <w:t xml:space="preserve"> x </w:t>
      </w:r>
      <w:r w:rsidRPr="00934134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РО</w:t>
      </w:r>
      <w:r w:rsidRPr="00351EBD">
        <w:rPr>
          <w:rFonts w:ascii="Times New Roman" w:eastAsia="Times New Roman" w:hAnsi="Times New Roman" w:cs="Times New Roman"/>
          <w:color w:val="000000"/>
          <w:sz w:val="32"/>
          <w:szCs w:val="27"/>
          <w:vertAlign w:val="subscript"/>
          <w:lang w:val="en-US" w:eastAsia="ru-RU"/>
        </w:rPr>
        <w:t>i</w:t>
      </w:r>
      <w:r w:rsidRPr="00934134">
        <w:rPr>
          <w:rFonts w:ascii="Times New Roman" w:eastAsia="Times New Roman" w:hAnsi="Times New Roman" w:cs="Times New Roman"/>
          <w:color w:val="000000"/>
          <w:sz w:val="32"/>
          <w:szCs w:val="27"/>
          <w:lang w:val="en-US" w:eastAsia="ru-RU"/>
        </w:rPr>
        <w:t xml:space="preserve"> / (1 - Yi),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где:</w:t>
      </w:r>
    </w:p>
    <w:p w:rsidR="00D27126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</w:t>
      </w:r>
      <w:r w:rsidRPr="00351EB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расходного обязательства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 за счет субсидий;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</w:t>
      </w:r>
      <w:proofErr w:type="gramStart"/>
      <w:r w:rsidRPr="00351EB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proofErr w:type="spellEnd"/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объем расходных обязательств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 по реализации мероприятий подпрограммы.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расходного обязательства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 за счет субсидий определяется по формуле: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</w:t>
      </w:r>
      <w:r w:rsidRPr="00351EB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0,3 /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РБО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</w:t>
      </w:r>
      <w:proofErr w:type="spellEnd"/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0,3 - средний 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расходных обязательств субъектов Российской Федерации;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РБО</w:t>
      </w:r>
      <w:proofErr w:type="gramStart"/>
      <w:r w:rsidRPr="00351EB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proofErr w:type="spellEnd"/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уровень расчетной бюджетной обеспеченности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 на очередной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расходного обязательства i-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субъекта Российской Федерации, принимаемый для расчета размера субсидии, не может превышать предельный 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установленный для этого субъекта Российской Федерации в соответствии с пунктом 8(1) настоящих Правил.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случае если размер средств, предусмотренных в консолидированном бюджете субъекта Российской Федерации на финансирование мероприятий, на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софинансирование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которых предоставляется субсидия, не обеспечивает 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федерального бюджета, определенный в соответствии с пунктом 7 настоящих Правил, размер субсидии подлежит сокращению до размера, обеспечивающего соответствующий уровень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Предельные уровни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расходных обязательств субъектов Российской Федерации за счет субсидий из федерального бюджета на 2017 год, предоставляемых в рамках федеральной целевой программы "Жилище" на 2015 - 2020 годы, приведены в приложении № 2(1) к федеральной целевой программе "Жилище" на 2015 - 2020 годы.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Предельные уровни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расходных обязательств субъектов Российской Федерации за счет субсидий на 2018 - 2020 годы утверждаются Правительством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средств федерального бюджета между бюджетами субъектов Российской Федерации в 2015 - 2017 годах утверждается Правительством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Распределение средств федерального бюджета между бюджетами субъектов Российской Федерации в 2018 - 2020 годах утверждается в форме приложения к федеральному закону о федеральном бюджете на соответствующий финансовый год.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(1).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случае если размер средств, определенный для предоставления субсидии бюджету субъекта Российской Федерации, меньше запрошенного субъектом Российской Федерации предельного размера средств федерального бюджета для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подпрограммы, средства, предусмотренные в бюджете субъекта Российской Федерации и местных бюджетах и учитываемые при распределении субсидии, уменьшению не подлежат.</w:t>
      </w:r>
    </w:p>
    <w:p w:rsidR="00D27126" w:rsidRDefault="00D27126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Субсидии предоставляются при соблюдении следующих условий: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наличие нормативного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наличие утвержденной государственной программы субъекта Российской Федерации, предусматривающей предоставление социальных выплат в соответствии с условиями подпрограммы.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возврат субъектом Российской Федерации сре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в ф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едеральный бюджет в соответствии с пунктом 21 настоящих Правил;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принятие субъектом Российской Федерации обязательств по предоставлению молодым семьям - участникам подпрограммы при рождении (усыновлении) одного ребенка дополнительной социальной выплаты в размере не менее 5 процентов расчетной (средней) стоимости жилья;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подтверждение намерений банков и других организаций, предоставляющих ипотечные жилищные кредиты или займы, принимать участие в кредитовании молодых семей на предусмотренных подпрограммой условиях в случае соответствия молодых семей требованиям платежеспособности, установленным банками или другими организациями, предоставляющими ипотечные жилищные кредиты или займы.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Предоставление субсидии бюджету субъекта Российской Федерации осуществляется на основании соглашения о предоставлении субсидии, заключенного не позднее 1 марта года предоставления субсидии между Министерством строительства и жилищно-коммунального хозяйства Российской Федерации и высшим исполнительным органом государственной власти субъекта Российской Федерации (далее - соглашение).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Соглашение содержит следующие положения: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реквизиты нормативного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размер субсидии, порядок, условия и сроки ее перечисления и расходования, а также объемы бюджетных ассигнований бюджета субъекта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 Федерации и (или) муниципальных бюджетов на реализацию соответствующих расходных обязательств;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порядок осуществления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субъектом Российской Федерации условий, установленных при предоставлении субсидии;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субсидия, а также о достижении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значений показателей результативности использования субсидии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значение показателя результативности использования субсидии, определенное с учетом значений целевых индикаторов и показателей подпрограммы, и обязательства субъекта Российской Федерации по его достижению;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е) последствия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недостижения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субъектом Российской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 установленных значений показателей результативности использования субсидии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ж) обязательства субъекта Российской Федерации по согласованию с Министерством строительства и жилищно-коммунального хозяйства Российской Федерации государственной программы субъекта Российской Федерации,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софинансируемой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счет средств федерального бюджета, и внесения в нее изменений, которые влекут изменения объемов финансирования, и (или) показателей результативности, и (или) состава мероприятий указанной программы, на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софинансирование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которых предоставляются субсидии;</w:t>
      </w:r>
      <w:proofErr w:type="gramEnd"/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ответственность сторон за нарушение условий соглашения;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условие о вступлении в силу соглашения.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Соглашение заключается в соответствии с типовой формой соглашения, утверждаемой Министерством финансов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Перечисление субсидий в бюджеты субъектов Российской Федерации осуществляется в порядке, установленном Правительством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(1).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целях предоставления социальных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выплат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поступившие в бюджет субъекта Российской Федерации (местный бюджет) средства в объеме, необходимом для предоставления социальной выплаты, перечисляются на счет, на котором в соответствии с бюджетным законодательством Российской Федерации учитываются операции со средствами, поступающими во временное распоряжение получателей средств бюджета Российской Федерации (местного бюджета), с отражением указанных операций на лицевых счетах, открытых органам государственной власти субъекта Российской Федерации (органам местного самоуправления) как получателям бюджетных сре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в т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ерриториальном органе Федерального казначейства или финансовом органе субъекта Российской Федерации (финансовом органе муниципального образования).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Перечисление средств с лицевых счетов, предназначенных для учета операций со средствами, поступающими во временное распоряжение получателей средств бюджета субъекта Российской Федерации (местного бюджета), осуществляется на основании представленных в территориальный орган Федерального казначейства или финансовый орган субъекта Российской Федерации (финансовый орган муниципального образования) органами государственной власти субъекта Российской Федерации (органами местного самоуправления) утвержденных</w:t>
      </w:r>
      <w:r w:rsidR="00D2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указанными органами списков получателей социальных выплат с указанием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размера социальной выплаты для каждого получателя.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субсидий, выделяемых из бюджета субъекта Российской Федерации, в том числе за счет средств федерального бюджета, между муниципальными образованиями, участвующими в реализации подпрограммы, осуществляется по методике, утверждаемой актом субъекта Российской Федерации, с учетом положений бюджетного законодательства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Перечисление средств, выделенных на </w:t>
      </w:r>
      <w:proofErr w:type="spell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софинансирование</w:t>
      </w:r>
      <w:proofErr w:type="spell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подпрограммы, в местные бюджеты осуществляется из бюджета субъекта Российской Федерации в установленном порядке.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Высший орган исполнительной власти субъекта Российской Федерации ежеквартально, до 20-го числа месяца, следующего за отчетным кварталом, представляет в Министерство строительства и жилищно-коммунального хозяйства Российской Федерации по формам, которые устанавливаются Министерством строительства и жилищно-коммунального хозяйства Российской Федерации: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отчет об использовании средств федерального бюджета, бюджета субъекта Российской Федерации и местных бюджетов, выделенных на предоставление социальных выплат в рамках реализации подпрограммы, региональных и муниципальных программ по обеспечению жильем молодых семей;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отчет о достижении значений показателей результативности использования субсидий, предусмотренных соглашением.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случае непредставления отчетов, указанных в пункте 18 настоящих Правил,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указанных отчетов.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Достижение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значения показателя результативности использования субсидий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определяется Министерством строительства и жилищно-коммунального хозяйства Российской Федерации по итогам финансового года на основании сравнения фактического и планового значений индикатора, которым является количество молодых семей, получивших свидетельства о праве на получение социальной выплаты.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по состоянию на 31 декабря года предоставления субсидии субъектом Российской Федерации не достигнуто значение показателя результативности использования субсидии, установленного пунктом 20 настоящих Правил,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размер средств, рассчитанный в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пунктами 16 - 18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 "О формировании, предоставлении и распределении субсидий из федерального бюджета бюджетам субъектов Российской Федерации", подлежит возврату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бюджета субъекта Российской Федерации в федеральный бюджет в срок до 1 июня года, следующего за годом предоставления субсидии.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использованный в текущем финансовом году остаток субсидий подлежит перечислению в доход федерального бюджета в порядке, установленном бюджетным законодательством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неиспользованный остаток субсидий не перечислен в доход федерального бюджета, этот остаток подлежит взысканию в доход федерального бюджета в порядке, установленном бюджетным законодательством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19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Субсидия в случае ее нецелевого использования и (или) нарушения субъектом Российской Федерации условий ее предоставления подлежит взысканию в доход федерального бюджета в соответствии с бюджетным законодательством Российской Федерации.</w:t>
      </w:r>
    </w:p>
    <w:p w:rsidR="003C2E68" w:rsidRPr="00934134" w:rsidRDefault="003C2E68" w:rsidP="003C2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</w:t>
      </w:r>
      <w:r w:rsidRPr="00934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9341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субъектом Российской Федерации условий предоставления субсидий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3C2E68" w:rsidRPr="008D4E4E" w:rsidRDefault="003C2E68" w:rsidP="003C2E68">
      <w:pPr>
        <w:rPr>
          <w:rFonts w:ascii="Times New Roman" w:eastAsiaTheme="minorEastAsia" w:hAnsi="Times New Roman"/>
          <w:noProof/>
          <w:color w:val="44546A" w:themeColor="text2"/>
          <w:lang w:eastAsia="ru-RU"/>
        </w:rPr>
      </w:pPr>
    </w:p>
    <w:p w:rsidR="003C2E68" w:rsidRDefault="003C2E68" w:rsidP="006C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F18" w:rsidRDefault="00E12F18" w:rsidP="006C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F18" w:rsidRDefault="00E12F18" w:rsidP="006C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F18" w:rsidRDefault="00E12F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государственная программа</w:t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Р</w:t>
      </w:r>
      <w:r w:rsidRPr="00043225">
        <w:rPr>
          <w:rFonts w:ascii="Arial" w:hAnsi="Arial" w:cs="Arial"/>
          <w:b/>
          <w:sz w:val="28"/>
          <w:szCs w:val="28"/>
        </w:rPr>
        <w:t xml:space="preserve">оссийской </w:t>
      </w:r>
      <w:r>
        <w:rPr>
          <w:rFonts w:ascii="Arial" w:hAnsi="Arial" w:cs="Arial"/>
          <w:b/>
          <w:sz w:val="28"/>
          <w:szCs w:val="28"/>
        </w:rPr>
        <w:t>Ф</w:t>
      </w:r>
      <w:r w:rsidRPr="00043225">
        <w:rPr>
          <w:rFonts w:ascii="Arial" w:hAnsi="Arial" w:cs="Arial"/>
          <w:b/>
          <w:sz w:val="28"/>
          <w:szCs w:val="28"/>
        </w:rPr>
        <w:t xml:space="preserve">едерации </w:t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545C0" w:rsidRPr="00C545C0" w:rsidRDefault="00C545C0" w:rsidP="00A152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545C0">
        <w:rPr>
          <w:rFonts w:ascii="Times New Roman" w:eastAsia="Times New Roman" w:hAnsi="Times New Roman" w:cs="Times New Roman"/>
          <w:b/>
          <w:i/>
          <w:sz w:val="32"/>
          <w:szCs w:val="32"/>
        </w:rPr>
        <w:t>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</w:r>
    </w:p>
    <w:p w:rsidR="00A15273" w:rsidRPr="00A15273" w:rsidRDefault="00A15273" w:rsidP="00A152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15273" w:rsidRPr="00F91F18" w:rsidRDefault="00A15273" w:rsidP="00A1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817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F91F18">
        <w:rPr>
          <w:rFonts w:ascii="Times New Roman" w:hAnsi="Times New Roman" w:cs="Times New Roman"/>
          <w:sz w:val="28"/>
          <w:szCs w:val="28"/>
        </w:rPr>
        <w:t xml:space="preserve">предоставление  субсидии из федерального бюджета бюджетам субъектов Российской Федерации на </w:t>
      </w:r>
      <w:proofErr w:type="spellStart"/>
      <w:r w:rsidRPr="00F91F1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1F18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F18">
        <w:rPr>
          <w:rFonts w:ascii="Times New Roman" w:hAnsi="Times New Roman" w:cs="Times New Roman"/>
          <w:sz w:val="28"/>
          <w:szCs w:val="28"/>
        </w:rPr>
        <w:t>Российской Федерации на компенсацию отдельным категориям граждан оплаты взноса на капитальный ремонт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273" w:rsidRDefault="00A15273" w:rsidP="00A152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61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Pr="00AF1E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помощь субъектам Российской Федерации в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расходов на компенсацию отдельным категориям граждан оплаты взноса на капитальный ремонт</w:t>
      </w:r>
      <w:r w:rsidRPr="00C46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698">
        <w:rPr>
          <w:rFonts w:ascii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5273" w:rsidRDefault="00A15273" w:rsidP="00A15273">
      <w:pPr>
        <w:widowControl w:val="0"/>
        <w:tabs>
          <w:tab w:val="left" w:pos="284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9F1" w:rsidRDefault="00C359F1" w:rsidP="00A15273">
      <w:pPr>
        <w:widowControl w:val="0"/>
        <w:tabs>
          <w:tab w:val="left" w:pos="284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4D7" w:rsidRDefault="00CC14D7" w:rsidP="00A15273">
      <w:pPr>
        <w:pStyle w:val="s3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72F"/>
          <w:sz w:val="28"/>
          <w:szCs w:val="28"/>
        </w:rPr>
      </w:pPr>
      <w:r w:rsidRPr="008B0BAF">
        <w:rPr>
          <w:b/>
          <w:color w:val="22272F"/>
          <w:sz w:val="28"/>
          <w:szCs w:val="28"/>
        </w:rPr>
        <w:t>ПРЕДЕЛЬНЫЙ УРОВЕНЬ</w:t>
      </w:r>
      <w:r>
        <w:rPr>
          <w:b/>
          <w:color w:val="22272F"/>
          <w:sz w:val="28"/>
          <w:szCs w:val="28"/>
        </w:rPr>
        <w:t xml:space="preserve">  </w:t>
      </w:r>
      <w:r w:rsidRPr="008B0BAF">
        <w:rPr>
          <w:b/>
          <w:color w:val="22272F"/>
          <w:sz w:val="28"/>
          <w:szCs w:val="28"/>
        </w:rPr>
        <w:t>СОФИНАНСИРОВАНИЯ</w:t>
      </w:r>
    </w:p>
    <w:p w:rsidR="00CC14D7" w:rsidRDefault="00A15273" w:rsidP="00A15273">
      <w:pPr>
        <w:pStyle w:val="s3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72F"/>
          <w:sz w:val="28"/>
          <w:szCs w:val="28"/>
        </w:rPr>
      </w:pPr>
      <w:r w:rsidRPr="008B0BAF">
        <w:rPr>
          <w:b/>
          <w:color w:val="22272F"/>
          <w:sz w:val="28"/>
          <w:szCs w:val="28"/>
        </w:rPr>
        <w:t xml:space="preserve">расходного обязательства субъекта Российской Федерации </w:t>
      </w:r>
      <w:proofErr w:type="gramStart"/>
      <w:r w:rsidRPr="008B0BAF">
        <w:rPr>
          <w:b/>
          <w:color w:val="22272F"/>
          <w:sz w:val="28"/>
          <w:szCs w:val="28"/>
        </w:rPr>
        <w:t>из</w:t>
      </w:r>
      <w:proofErr w:type="gramEnd"/>
      <w:r w:rsidRPr="008B0BAF">
        <w:rPr>
          <w:b/>
          <w:color w:val="22272F"/>
          <w:sz w:val="28"/>
          <w:szCs w:val="28"/>
        </w:rPr>
        <w:t xml:space="preserve"> </w:t>
      </w:r>
    </w:p>
    <w:p w:rsidR="00CC14D7" w:rsidRDefault="00A15273" w:rsidP="00A15273">
      <w:pPr>
        <w:pStyle w:val="s3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72F"/>
          <w:sz w:val="28"/>
          <w:szCs w:val="28"/>
        </w:rPr>
      </w:pPr>
      <w:r w:rsidRPr="008B0BAF">
        <w:rPr>
          <w:b/>
          <w:color w:val="22272F"/>
          <w:sz w:val="28"/>
          <w:szCs w:val="28"/>
        </w:rPr>
        <w:t>федерального бюджета по субъектам Российской Федерации на 2019 год</w:t>
      </w:r>
    </w:p>
    <w:p w:rsidR="00A15273" w:rsidRPr="00903DD0" w:rsidRDefault="00A15273" w:rsidP="00A15273">
      <w:pPr>
        <w:pStyle w:val="s3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72F"/>
          <w:sz w:val="28"/>
          <w:szCs w:val="28"/>
        </w:rPr>
      </w:pPr>
      <w:r w:rsidRPr="008B0BAF">
        <w:rPr>
          <w:b/>
          <w:color w:val="22272F"/>
          <w:sz w:val="28"/>
          <w:szCs w:val="28"/>
        </w:rPr>
        <w:t>и на плановый период 2020 и 2021 годов</w:t>
      </w:r>
    </w:p>
    <w:p w:rsidR="00A15273" w:rsidRPr="00CC14D7" w:rsidRDefault="00A15273" w:rsidP="00A15273">
      <w:pPr>
        <w:pStyle w:val="indent1"/>
        <w:shd w:val="clear" w:color="auto" w:fill="FFFFFF"/>
        <w:spacing w:before="0" w:beforeAutospacing="0" w:after="0" w:afterAutospacing="0"/>
        <w:jc w:val="right"/>
        <w:rPr>
          <w:b/>
          <w:i/>
          <w:color w:val="22272F"/>
          <w:sz w:val="28"/>
          <w:szCs w:val="28"/>
        </w:rPr>
      </w:pPr>
      <w:r w:rsidRPr="00CC14D7">
        <w:rPr>
          <w:rStyle w:val="s10"/>
          <w:b/>
          <w:bCs/>
          <w:i/>
          <w:color w:val="22272F"/>
          <w:sz w:val="28"/>
          <w:szCs w:val="28"/>
        </w:rPr>
        <w:t>УТВЕРЖДЕН</w:t>
      </w:r>
      <w:r w:rsidRPr="00CC14D7">
        <w:rPr>
          <w:b/>
          <w:bCs/>
          <w:i/>
          <w:color w:val="22272F"/>
          <w:sz w:val="28"/>
          <w:szCs w:val="28"/>
        </w:rPr>
        <w:br/>
      </w:r>
      <w:hyperlink r:id="rId17" w:anchor="/document/71989008/entry/0" w:history="1">
        <w:r w:rsidRPr="00CC14D7">
          <w:rPr>
            <w:rStyle w:val="af4"/>
            <w:b/>
            <w:bCs/>
            <w:i w:val="0"/>
            <w:color w:val="000000" w:themeColor="text1"/>
            <w:sz w:val="28"/>
            <w:szCs w:val="28"/>
          </w:rPr>
          <w:t>распоряжением</w:t>
        </w:r>
      </w:hyperlink>
      <w:r w:rsidRPr="00CC14D7">
        <w:rPr>
          <w:rStyle w:val="s10"/>
          <w:b/>
          <w:bCs/>
          <w:i/>
          <w:color w:val="000000" w:themeColor="text1"/>
          <w:sz w:val="28"/>
          <w:szCs w:val="28"/>
        </w:rPr>
        <w:t> </w:t>
      </w:r>
      <w:r w:rsidRPr="00CC14D7">
        <w:rPr>
          <w:rStyle w:val="s10"/>
          <w:b/>
          <w:bCs/>
          <w:i/>
          <w:color w:val="22272F"/>
          <w:sz w:val="28"/>
          <w:szCs w:val="28"/>
        </w:rPr>
        <w:t>Правительства</w:t>
      </w:r>
      <w:r w:rsidRPr="00CC14D7">
        <w:rPr>
          <w:b/>
          <w:bCs/>
          <w:i/>
          <w:color w:val="22272F"/>
          <w:sz w:val="28"/>
          <w:szCs w:val="28"/>
        </w:rPr>
        <w:br/>
      </w:r>
      <w:r w:rsidRPr="00CC14D7">
        <w:rPr>
          <w:rStyle w:val="s10"/>
          <w:b/>
          <w:bCs/>
          <w:i/>
          <w:color w:val="22272F"/>
          <w:sz w:val="28"/>
          <w:szCs w:val="28"/>
        </w:rPr>
        <w:t>Российской Федерации</w:t>
      </w:r>
      <w:r w:rsidRPr="00CC14D7">
        <w:rPr>
          <w:b/>
          <w:bCs/>
          <w:i/>
          <w:color w:val="22272F"/>
          <w:sz w:val="28"/>
          <w:szCs w:val="28"/>
        </w:rPr>
        <w:br/>
      </w:r>
      <w:r w:rsidRPr="00CC14D7">
        <w:rPr>
          <w:rStyle w:val="s10"/>
          <w:b/>
          <w:bCs/>
          <w:i/>
          <w:color w:val="22272F"/>
          <w:sz w:val="28"/>
          <w:szCs w:val="28"/>
        </w:rPr>
        <w:t>от 12 июля 2018 г. N </w:t>
      </w:r>
      <w:r w:rsidRPr="00CC14D7">
        <w:rPr>
          <w:rStyle w:val="af4"/>
          <w:b/>
          <w:bCs/>
          <w:i w:val="0"/>
          <w:color w:val="22272F"/>
          <w:sz w:val="28"/>
          <w:szCs w:val="28"/>
        </w:rPr>
        <w:t>1450</w:t>
      </w:r>
      <w:r w:rsidRPr="00CC14D7">
        <w:rPr>
          <w:rStyle w:val="s10"/>
          <w:b/>
          <w:bCs/>
          <w:i/>
          <w:color w:val="22272F"/>
          <w:sz w:val="28"/>
          <w:szCs w:val="28"/>
        </w:rPr>
        <w:t>-</w:t>
      </w:r>
      <w:r w:rsidRPr="00CC14D7">
        <w:rPr>
          <w:rStyle w:val="af4"/>
          <w:b/>
          <w:bCs/>
          <w:i w:val="0"/>
          <w:color w:val="22272F"/>
          <w:sz w:val="28"/>
          <w:szCs w:val="28"/>
        </w:rPr>
        <w:t>р</w:t>
      </w:r>
    </w:p>
    <w:tbl>
      <w:tblPr>
        <w:tblW w:w="10185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2"/>
        <w:gridCol w:w="15"/>
        <w:gridCol w:w="1237"/>
        <w:gridCol w:w="46"/>
        <w:gridCol w:w="1342"/>
        <w:gridCol w:w="76"/>
        <w:gridCol w:w="1267"/>
      </w:tblGrid>
      <w:tr w:rsidR="00A15273" w:rsidRPr="008B0BAF" w:rsidTr="00CC14D7">
        <w:tc>
          <w:tcPr>
            <w:tcW w:w="62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A60366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3983" w:type="dxa"/>
            <w:gridSpan w:val="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A60366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Предельный уровень </w:t>
            </w:r>
            <w:proofErr w:type="spellStart"/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 процентов</w:t>
            </w:r>
          </w:p>
        </w:tc>
      </w:tr>
      <w:tr w:rsidR="00A15273" w:rsidRPr="008B0BAF" w:rsidTr="00CC14D7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A60366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A60366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A60366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2021</w:t>
            </w:r>
            <w:hyperlink r:id="rId18" w:anchor="/document/71989008/entry/1111" w:history="1">
              <w:r w:rsidRPr="00A60366">
                <w:rPr>
                  <w:rFonts w:ascii="Times New Roman" w:eastAsia="Times New Roman" w:hAnsi="Times New Roman" w:cs="Times New Roman"/>
                  <w:color w:val="551A8B"/>
                  <w:sz w:val="28"/>
                  <w:szCs w:val="28"/>
                  <w:lang w:eastAsia="ru-RU"/>
                </w:rPr>
                <w:t>*</w:t>
              </w:r>
            </w:hyperlink>
            <w:r w:rsidRPr="00A6036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год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Адыгея</w:t>
            </w:r>
          </w:p>
        </w:tc>
        <w:tc>
          <w:tcPr>
            <w:tcW w:w="128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Алтай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88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Бурятия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Дагестан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Ингушетия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Кабардино-Балкарская Республика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Калмыкия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Карачаево-Черкесская Республика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Карелия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Коми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70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Крым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Марий Эл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80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Северная Осетия - Алания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58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Тыва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Удмуртская Республика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Республика Хакасия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Чеченская Республика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Алтайский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Забайкальский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Краснодарский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76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Красноярский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Пермский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88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Ставропольский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Архангельская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Астраханская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Белгородская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79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Владимирская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89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Волгоградская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Вологодская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Воронежская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Ивановская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79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Калининградская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Калужская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69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Кировская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Костромская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Курганская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Курская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Ленинградская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49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Липецкая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Магаданская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Мурманская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Новгородская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Новосибирская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78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Омская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Орловская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Пензенская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Псковская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Ростовская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Рязанская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Саратовская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89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Смоленская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Тамбовская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Тверская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84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Томская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Тульская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73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Ульяновская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Ярославская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71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Город Москва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Город Санкт-Петербург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37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Город Севастополь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95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Еврейская автономная область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90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Ненецкий автономный округ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30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Чукотский автономный округ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92</w:t>
            </w:r>
          </w:p>
        </w:tc>
      </w:tr>
      <w:tr w:rsidR="00A15273" w:rsidRPr="008B0BAF" w:rsidTr="00CC14D7">
        <w:tc>
          <w:tcPr>
            <w:tcW w:w="62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Ямало-Ненецкий автономный округ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A15273" w:rsidRPr="008B0BAF" w:rsidRDefault="00A15273" w:rsidP="00A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0BA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14</w:t>
            </w:r>
          </w:p>
        </w:tc>
      </w:tr>
    </w:tbl>
    <w:p w:rsidR="00A15273" w:rsidRPr="003E4357" w:rsidRDefault="00A15273" w:rsidP="00A15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B0BA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* </w:t>
      </w:r>
      <w:r w:rsidRPr="003E435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целях стимулирования субъектов Российской Федерации к наращиванию налогового потенциала при расчете предельного уровня </w:t>
      </w:r>
      <w:proofErr w:type="spellStart"/>
      <w:r w:rsidRPr="003E435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софинансирования</w:t>
      </w:r>
      <w:proofErr w:type="spellEnd"/>
      <w:r w:rsidRPr="003E435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 2021 год использованы данные для расчета указанного показателя на 2019 и 2020 годы.</w:t>
      </w:r>
    </w:p>
    <w:p w:rsidR="00CC14D7" w:rsidRDefault="00CC14D7" w:rsidP="00A15273">
      <w:pPr>
        <w:widowControl w:val="0"/>
        <w:tabs>
          <w:tab w:val="left" w:pos="748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5273" w:rsidRPr="00EC675F" w:rsidRDefault="00A15273" w:rsidP="00A15273">
      <w:pPr>
        <w:widowControl w:val="0"/>
        <w:tabs>
          <w:tab w:val="left" w:pos="748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EC675F">
        <w:rPr>
          <w:rFonts w:ascii="Times New Roman" w:hAnsi="Times New Roman" w:cs="Times New Roman"/>
          <w:b/>
          <w:sz w:val="28"/>
          <w:szCs w:val="28"/>
          <w:u w:val="single"/>
        </w:rPr>
        <w:t>онтактные лица</w:t>
      </w:r>
      <w:r w:rsidR="00351E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ФКУ «Объединенная дирекция» Минстроя России</w:t>
      </w:r>
      <w:r w:rsidRPr="00351EBD">
        <w:rPr>
          <w:rFonts w:ascii="Times New Roman" w:hAnsi="Times New Roman" w:cs="Times New Roman"/>
          <w:b/>
          <w:sz w:val="28"/>
          <w:szCs w:val="28"/>
        </w:rPr>
        <w:t xml:space="preserve">, курирующие мероприятие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Оказание государственной поддержки отдельных гражданам в обеспечении жильем и оплате жилищно-коммунальных услуг»</w:t>
      </w:r>
    </w:p>
    <w:p w:rsidR="00A15273" w:rsidRPr="00376DFE" w:rsidRDefault="00A15273" w:rsidP="00A15273">
      <w:pPr>
        <w:widowControl w:val="0"/>
        <w:tabs>
          <w:tab w:val="left" w:pos="748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DFE">
        <w:rPr>
          <w:rFonts w:ascii="Times New Roman" w:hAnsi="Times New Roman" w:cs="Times New Roman"/>
          <w:sz w:val="28"/>
          <w:szCs w:val="28"/>
        </w:rPr>
        <w:t>тел. +7 (495) 540-83-99 доб. 2</w:t>
      </w:r>
      <w:r>
        <w:rPr>
          <w:rFonts w:ascii="Times New Roman" w:hAnsi="Times New Roman" w:cs="Times New Roman"/>
          <w:sz w:val="28"/>
          <w:szCs w:val="28"/>
        </w:rPr>
        <w:t xml:space="preserve">22 -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Алексеевна, </w:t>
      </w:r>
      <w:r w:rsidRPr="00376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D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376D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76DFE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D12F9D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sla</w:t>
        </w:r>
        <w:r w:rsidRPr="00D12F9D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@</w:t>
        </w:r>
        <w:r w:rsidRPr="00D12F9D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guod</w:t>
        </w:r>
        <w:r w:rsidRPr="00D12F9D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D12F9D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D1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B7D">
        <w:rPr>
          <w:rFonts w:ascii="Times New Roman" w:hAnsi="Times New Roman" w:cs="Times New Roman"/>
          <w:sz w:val="28"/>
          <w:szCs w:val="28"/>
        </w:rPr>
        <w:t>;</w:t>
      </w:r>
    </w:p>
    <w:p w:rsidR="00A15273" w:rsidRPr="00C46698" w:rsidRDefault="00A15273" w:rsidP="00A15273">
      <w:pPr>
        <w:widowControl w:val="0"/>
        <w:tabs>
          <w:tab w:val="left" w:pos="748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DFE">
        <w:rPr>
          <w:rFonts w:ascii="Times New Roman" w:hAnsi="Times New Roman" w:cs="Times New Roman"/>
          <w:sz w:val="28"/>
          <w:szCs w:val="28"/>
        </w:rPr>
        <w:t xml:space="preserve">тел. +7 (495) 540-83-99 доб. </w:t>
      </w:r>
      <w:r w:rsidR="00C545C0">
        <w:rPr>
          <w:rFonts w:ascii="Times New Roman" w:hAnsi="Times New Roman" w:cs="Times New Roman"/>
          <w:sz w:val="28"/>
          <w:szCs w:val="28"/>
        </w:rPr>
        <w:t>122</w:t>
      </w:r>
      <w:r>
        <w:rPr>
          <w:rFonts w:ascii="Times New Roman" w:hAnsi="Times New Roman" w:cs="Times New Roman"/>
          <w:sz w:val="28"/>
          <w:szCs w:val="28"/>
        </w:rPr>
        <w:t xml:space="preserve"> - Василенко Юлия Анатольевна, </w:t>
      </w:r>
      <w:r w:rsidRPr="00376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D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6D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698">
        <w:rPr>
          <w:rFonts w:ascii="Times New Roman" w:hAnsi="Times New Roman" w:cs="Times New Roman"/>
          <w:sz w:val="28"/>
          <w:szCs w:val="28"/>
        </w:rPr>
        <w:t>vasilenko@guod.ru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273" w:rsidRPr="00217ECC" w:rsidRDefault="00A15273" w:rsidP="00A152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DFE">
        <w:rPr>
          <w:rFonts w:ascii="Times New Roman" w:hAnsi="Times New Roman" w:cs="Times New Roman"/>
          <w:sz w:val="28"/>
          <w:szCs w:val="28"/>
        </w:rPr>
        <w:t>тел. +7 (495) 540-83-99</w:t>
      </w:r>
      <w:r>
        <w:rPr>
          <w:rFonts w:ascii="Times New Roman" w:hAnsi="Times New Roman" w:cs="Times New Roman"/>
          <w:sz w:val="28"/>
          <w:szCs w:val="28"/>
        </w:rPr>
        <w:t xml:space="preserve"> доб. </w:t>
      </w:r>
      <w:r w:rsidR="00C545C0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–Колесникова Анастасия Сергеевна, </w:t>
      </w:r>
      <w:r w:rsidRPr="00D12F9D">
        <w:rPr>
          <w:rFonts w:ascii="Times New Roman" w:hAnsi="Times New Roman" w:cs="Times New Roman"/>
          <w:sz w:val="28"/>
          <w:szCs w:val="28"/>
        </w:rPr>
        <w:t>kolesnikova@guod.ru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273" w:rsidRDefault="00A15273" w:rsidP="00A152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C14D7" w:rsidRDefault="00CC14D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государственная программа</w:t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Р</w:t>
      </w:r>
      <w:r w:rsidRPr="00043225">
        <w:rPr>
          <w:rFonts w:ascii="Arial" w:hAnsi="Arial" w:cs="Arial"/>
          <w:b/>
          <w:sz w:val="28"/>
          <w:szCs w:val="28"/>
        </w:rPr>
        <w:t xml:space="preserve">оссийской </w:t>
      </w:r>
      <w:r>
        <w:rPr>
          <w:rFonts w:ascii="Arial" w:hAnsi="Arial" w:cs="Arial"/>
          <w:b/>
          <w:sz w:val="28"/>
          <w:szCs w:val="28"/>
        </w:rPr>
        <w:t>Ф</w:t>
      </w:r>
      <w:r w:rsidRPr="00043225">
        <w:rPr>
          <w:rFonts w:ascii="Arial" w:hAnsi="Arial" w:cs="Arial"/>
          <w:b/>
          <w:sz w:val="28"/>
          <w:szCs w:val="28"/>
        </w:rPr>
        <w:t xml:space="preserve">едерации </w:t>
      </w:r>
    </w:p>
    <w:p w:rsidR="00C545C0" w:rsidRDefault="00C545C0" w:rsidP="00C545C0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</w:p>
    <w:p w:rsidR="00C545C0" w:rsidRDefault="00C545C0" w:rsidP="00C545C0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A15273" w:rsidRPr="00A15273" w:rsidRDefault="00A15273" w:rsidP="00C545C0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15273">
        <w:rPr>
          <w:rFonts w:ascii="Times New Roman" w:hAnsi="Times New Roman" w:cs="Times New Roman"/>
          <w:b/>
          <w:i/>
          <w:sz w:val="32"/>
          <w:szCs w:val="32"/>
        </w:rPr>
        <w:t>ФЕДЕРАЛЬНЫЙ ПРОЕКТ</w:t>
      </w:r>
    </w:p>
    <w:p w:rsid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15273">
        <w:rPr>
          <w:rFonts w:ascii="Times New Roman" w:hAnsi="Times New Roman" w:cs="Times New Roman"/>
          <w:b/>
          <w:i/>
          <w:sz w:val="32"/>
          <w:szCs w:val="32"/>
        </w:rPr>
        <w:t>«СТИМУЛИРОВАНИЕ ПРОГРАММ РАЗВИТИЯ ЖИЛИЩНОГО СТРОИТЕЛЬСТВА СУБЪЕКТОВ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15273">
        <w:rPr>
          <w:rFonts w:ascii="Times New Roman" w:hAnsi="Times New Roman" w:cs="Times New Roman"/>
          <w:b/>
          <w:i/>
          <w:sz w:val="32"/>
          <w:szCs w:val="32"/>
        </w:rPr>
        <w:t>РОССИЙСКОЙ ФЕДЕРАЦИИ»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hAnsi="Times New Roman" w:cs="Times New Roman"/>
          <w:b/>
          <w:sz w:val="28"/>
          <w:szCs w:val="28"/>
        </w:rPr>
        <w:t xml:space="preserve">1. Цели: </w:t>
      </w:r>
      <w:r w:rsidRPr="00A152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повышение доступности и комфортности жилья и качества жилищного обеспечения населения.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273">
        <w:rPr>
          <w:rFonts w:ascii="Times New Roman" w:hAnsi="Times New Roman" w:cs="Times New Roman"/>
          <w:b/>
          <w:sz w:val="28"/>
          <w:szCs w:val="28"/>
        </w:rPr>
        <w:t>2.   Задачи и результаты: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2.1.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Обустройство территорий объектами инженерной, дорожной и социальной инфраструктуры;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2.2.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Разработка и реализация документов территориального планирования, градостроительного зонирования, документации по планировке территории;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2.3.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Повышение доступности ипотечных жилищных кредитов для населения;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содействие развитию арендного (наемного) жилищного фонда;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2.4.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Стимулирование развития </w:t>
      </w:r>
      <w:proofErr w:type="spellStart"/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энергоэффективных</w:t>
      </w:r>
      <w:proofErr w:type="spellEnd"/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экологически чистых технологий и материалов, создание условий для их использования в жилищном строительстве;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Предоставление государственной поддержки на приобретение (строительство) жилья молодым семьям;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2.6.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Переселение граждан из многоквартирных домов, признанных в установленном порядке аварийными и подлежащими сносу или реконструкции;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1527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2.7.</w:t>
      </w:r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Повышение эффективности использования бюджетных сре</w:t>
      </w:r>
      <w:proofErr w:type="gramStart"/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в стр</w:t>
      </w:r>
      <w:proofErr w:type="gramEnd"/>
      <w:r w:rsidRPr="00A152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оительстве и реконструкции объектов жилищной, коммунальной и социальной сфер, государственного строительного надзора, а также контроля и надзора в области долевого строительства многоквартирных жилых домов и (или) иных объектов недвижимости на территории Российской Федерации.</w:t>
      </w:r>
    </w:p>
    <w:p w:rsidR="00A15273" w:rsidRP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Default="00A15273" w:rsidP="00A15273">
      <w:pPr>
        <w:widowControl w:val="0"/>
        <w:tabs>
          <w:tab w:val="left" w:pos="1134"/>
          <w:tab w:val="left" w:pos="1276"/>
          <w:tab w:val="left" w:pos="748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27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F1AA8">
        <w:rPr>
          <w:rFonts w:ascii="Times New Roman" w:hAnsi="Times New Roman" w:cs="Times New Roman"/>
          <w:b/>
          <w:sz w:val="28"/>
          <w:szCs w:val="28"/>
          <w:u w:val="single"/>
        </w:rPr>
        <w:t>Контактные лица</w:t>
      </w:r>
      <w:r w:rsidRPr="00A15273">
        <w:rPr>
          <w:rFonts w:ascii="Times New Roman" w:hAnsi="Times New Roman" w:cs="Times New Roman"/>
          <w:b/>
          <w:sz w:val="28"/>
          <w:szCs w:val="28"/>
        </w:rPr>
        <w:t xml:space="preserve">, курирующие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федеральный проект </w:t>
      </w:r>
      <w:r w:rsidR="00FF1AA8">
        <w:rPr>
          <w:rFonts w:ascii="Times New Roman" w:hAnsi="Times New Roman" w:cs="Times New Roman"/>
          <w:b/>
          <w:sz w:val="28"/>
          <w:szCs w:val="28"/>
        </w:rPr>
        <w:t>«Стимулирование программ развития жилищного строительства субъектов Российской Федерации»:</w:t>
      </w:r>
    </w:p>
    <w:p w:rsidR="00A15273" w:rsidRDefault="00A15273" w:rsidP="00A15273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5273">
        <w:rPr>
          <w:rFonts w:ascii="Times New Roman" w:hAnsi="Times New Roman" w:cs="Times New Roman"/>
          <w:sz w:val="28"/>
          <w:szCs w:val="28"/>
        </w:rPr>
        <w:t>Крубич</w:t>
      </w:r>
      <w:proofErr w:type="spellEnd"/>
      <w:r w:rsidRPr="00A15273">
        <w:rPr>
          <w:rFonts w:ascii="Times New Roman" w:hAnsi="Times New Roman" w:cs="Times New Roman"/>
          <w:sz w:val="28"/>
          <w:szCs w:val="28"/>
        </w:rPr>
        <w:t xml:space="preserve"> Павел Михайлович, т. (495) 540-83-99, доб. </w:t>
      </w:r>
      <w:r w:rsidR="00CC14D7">
        <w:rPr>
          <w:rFonts w:ascii="Times New Roman" w:hAnsi="Times New Roman" w:cs="Times New Roman"/>
          <w:sz w:val="28"/>
          <w:szCs w:val="28"/>
        </w:rPr>
        <w:t>103</w:t>
      </w:r>
      <w:r w:rsidRPr="00A15273">
        <w:rPr>
          <w:rFonts w:ascii="Times New Roman" w:hAnsi="Times New Roman" w:cs="Times New Roman"/>
          <w:sz w:val="28"/>
          <w:szCs w:val="28"/>
        </w:rPr>
        <w:t xml:space="preserve"> (</w:t>
      </w:r>
      <w:hyperlink r:id="rId20" w:history="1">
        <w:r w:rsidRPr="00A15273">
          <w:rPr>
            <w:rFonts w:ascii="Times New Roman" w:hAnsi="Times New Roman" w:cs="Times New Roman"/>
            <w:sz w:val="28"/>
            <w:szCs w:val="28"/>
          </w:rPr>
          <w:t>Krubich@guod.ru</w:t>
        </w:r>
      </w:hyperlink>
      <w:r w:rsidRPr="00A15273">
        <w:rPr>
          <w:rFonts w:ascii="Times New Roman" w:hAnsi="Times New Roman" w:cs="Times New Roman"/>
          <w:sz w:val="28"/>
          <w:szCs w:val="28"/>
        </w:rPr>
        <w:t>);</w:t>
      </w:r>
    </w:p>
    <w:p w:rsidR="00CC14D7" w:rsidRDefault="00CC14D7" w:rsidP="00CC14D7">
      <w:pPr>
        <w:spacing w:after="0" w:line="228" w:lineRule="auto"/>
        <w:ind w:firstLine="567"/>
        <w:contextualSpacing/>
        <w:jc w:val="both"/>
      </w:pPr>
      <w:r w:rsidRPr="00372D3F">
        <w:rPr>
          <w:rFonts w:ascii="Times New Roman" w:hAnsi="Times New Roman" w:cs="Times New Roman"/>
          <w:sz w:val="28"/>
          <w:szCs w:val="28"/>
        </w:rPr>
        <w:t xml:space="preserve">Алпатов Павел Валерьевич, т. (495) 540-83-99, доб. </w:t>
      </w:r>
      <w:r>
        <w:rPr>
          <w:rFonts w:ascii="Times New Roman" w:hAnsi="Times New Roman" w:cs="Times New Roman"/>
          <w:sz w:val="28"/>
          <w:szCs w:val="28"/>
        </w:rPr>
        <w:t>222</w:t>
      </w:r>
      <w:r w:rsidRPr="00372D3F"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history="1">
        <w:r w:rsidRPr="00372D3F">
          <w:rPr>
            <w:rFonts w:ascii="Times New Roman" w:hAnsi="Times New Roman" w:cs="Times New Roman"/>
            <w:sz w:val="28"/>
            <w:szCs w:val="28"/>
          </w:rPr>
          <w:t>Alpatov@guod.ru</w:t>
        </w:r>
      </w:hyperlink>
      <w:r w:rsidRPr="00372D3F">
        <w:rPr>
          <w:rFonts w:ascii="Times New Roman" w:hAnsi="Times New Roman" w:cs="Times New Roman"/>
          <w:sz w:val="28"/>
          <w:szCs w:val="28"/>
        </w:rPr>
        <w:t>).</w:t>
      </w:r>
    </w:p>
    <w:p w:rsidR="00CC14D7" w:rsidRPr="00A15273" w:rsidRDefault="00CC14D7" w:rsidP="00A15273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273" w:rsidRDefault="00A15273" w:rsidP="00E12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14D7" w:rsidRDefault="00CC14D7" w:rsidP="00CC14D7">
      <w:pPr>
        <w:tabs>
          <w:tab w:val="left" w:pos="960"/>
          <w:tab w:val="center" w:pos="495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CC14D7" w:rsidRDefault="00CC14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C14D7" w:rsidRPr="004442F6" w:rsidRDefault="00CC14D7" w:rsidP="00CC14D7">
      <w:pPr>
        <w:jc w:val="right"/>
        <w:rPr>
          <w:b/>
        </w:rPr>
      </w:pPr>
      <w:r w:rsidRPr="004442F6">
        <w:rPr>
          <w:b/>
        </w:rPr>
        <w:t>ФОРМА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53"/>
        <w:gridCol w:w="3896"/>
        <w:gridCol w:w="2569"/>
        <w:gridCol w:w="2062"/>
      </w:tblGrid>
      <w:tr w:rsidR="00CC14D7" w:rsidRPr="004442F6" w:rsidTr="00CC14D7">
        <w:trPr>
          <w:trHeight w:val="450"/>
        </w:trPr>
        <w:tc>
          <w:tcPr>
            <w:tcW w:w="94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ОТЧЕТ О ХОДЕ СТРОИТЕЛЬСТВА ОБЪЕКТА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C14D7" w:rsidRPr="004442F6" w:rsidTr="00CC14D7">
        <w:trPr>
          <w:trHeight w:val="300"/>
        </w:trPr>
        <w:tc>
          <w:tcPr>
            <w:tcW w:w="9480" w:type="dxa"/>
            <w:gridSpan w:val="4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15"/>
        </w:trPr>
        <w:tc>
          <w:tcPr>
            <w:tcW w:w="948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00"/>
        </w:trPr>
        <w:tc>
          <w:tcPr>
            <w:tcW w:w="948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15"/>
        </w:trPr>
        <w:tc>
          <w:tcPr>
            <w:tcW w:w="94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(наименование объекта)</w:t>
            </w:r>
          </w:p>
        </w:tc>
      </w:tr>
      <w:tr w:rsidR="00CC14D7" w:rsidRPr="004442F6" w:rsidTr="00CC14D7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14D7" w:rsidRPr="004442F6" w:rsidTr="00CC14D7">
        <w:trPr>
          <w:trHeight w:val="31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«___» _________ 20__ г.</w:t>
            </w:r>
          </w:p>
        </w:tc>
      </w:tr>
      <w:tr w:rsidR="00CC14D7" w:rsidRPr="004442F6" w:rsidTr="00CC14D7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90"/>
        </w:trPr>
        <w:tc>
          <w:tcPr>
            <w:tcW w:w="48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Достижение целевого показателя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720"/>
        </w:trPr>
        <w:tc>
          <w:tcPr>
            <w:tcW w:w="48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 жилищного строительства, в рамках которого осуществляется строительство объекта</w:t>
            </w:r>
          </w:p>
        </w:tc>
        <w:tc>
          <w:tcPr>
            <w:tcW w:w="4631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Достижение целевого показателя </w:t>
            </w:r>
          </w:p>
        </w:tc>
      </w:tr>
      <w:tr w:rsidR="00CC14D7" w:rsidRPr="004442F6" w:rsidTr="00CC14D7">
        <w:trPr>
          <w:trHeight w:val="1125"/>
        </w:trPr>
        <w:tc>
          <w:tcPr>
            <w:tcW w:w="4849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4D7" w:rsidRPr="004442F6" w:rsidTr="00CC14D7">
        <w:trPr>
          <w:trHeight w:val="330"/>
        </w:trPr>
        <w:tc>
          <w:tcPr>
            <w:tcW w:w="4849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00"/>
        </w:trPr>
        <w:tc>
          <w:tcPr>
            <w:tcW w:w="95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90"/>
        </w:trPr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Кассовое освоение средств 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660"/>
        </w:trPr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96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569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Бюджета субъекта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062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15"/>
        </w:trPr>
        <w:tc>
          <w:tcPr>
            <w:tcW w:w="95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90"/>
        </w:trPr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442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Фактическое освоение средств 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645"/>
        </w:trPr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96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569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Бюджета субъекта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062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15"/>
        </w:trPr>
        <w:tc>
          <w:tcPr>
            <w:tcW w:w="95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390"/>
        </w:trPr>
        <w:tc>
          <w:tcPr>
            <w:tcW w:w="48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444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строительства объекта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  <w:tr w:rsidR="00CC14D7" w:rsidRPr="004442F6" w:rsidTr="00CC14D7">
        <w:trPr>
          <w:trHeight w:val="645"/>
        </w:trPr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1AA8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9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  <w:p w:rsidR="00FF1AA8" w:rsidRPr="004442F6" w:rsidRDefault="00FF1AA8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Описание / Причины отклонения </w:t>
            </w:r>
          </w:p>
        </w:tc>
      </w:tr>
      <w:tr w:rsidR="00CC14D7" w:rsidRPr="004442F6" w:rsidTr="00CC14D7">
        <w:trPr>
          <w:trHeight w:val="645"/>
        </w:trPr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проведение торгов по заключению контракта (договора)</w:t>
            </w:r>
          </w:p>
        </w:tc>
        <w:tc>
          <w:tcPr>
            <w:tcW w:w="4631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645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заключения контракта (договора)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контракта (договора)</w:t>
            </w:r>
          </w:p>
          <w:p w:rsidR="00FF1AA8" w:rsidRPr="004442F6" w:rsidRDefault="00FF1AA8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и сроки строительства</w:t>
            </w:r>
          </w:p>
          <w:p w:rsidR="00FF1AA8" w:rsidRPr="004442F6" w:rsidRDefault="00FF1AA8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15"/>
        </w:trPr>
        <w:tc>
          <w:tcPr>
            <w:tcW w:w="953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готовность объекта</w:t>
            </w:r>
            <w:proofErr w:type="gramStart"/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(%),</w:t>
            </w:r>
            <w:proofErr w:type="gramEnd"/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463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</w:t>
            </w:r>
            <w:proofErr w:type="gramStart"/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Нулевой цикл строительства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05.фев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стен и перекрытий</w:t>
            </w:r>
          </w:p>
        </w:tc>
        <w:tc>
          <w:tcPr>
            <w:tcW w:w="46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645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05.мар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внутренних перегородок, лестниц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</w:t>
            </w:r>
            <w:proofErr w:type="gramStart"/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крыши и навесов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05.май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коммуникаций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05.июн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отделка 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330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05.июл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14D7" w:rsidRPr="004442F6" w:rsidTr="00CC14D7">
        <w:trPr>
          <w:trHeight w:val="645"/>
        </w:trPr>
        <w:tc>
          <w:tcPr>
            <w:tcW w:w="953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6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на ввод объекта в эксплуатацию</w:t>
            </w:r>
          </w:p>
        </w:tc>
        <w:tc>
          <w:tcPr>
            <w:tcW w:w="4631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C14D7" w:rsidRPr="004442F6" w:rsidRDefault="00CC14D7" w:rsidP="00CC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C14D7" w:rsidRDefault="00CC14D7" w:rsidP="00CC14D7">
      <w:pPr>
        <w:tabs>
          <w:tab w:val="left" w:pos="960"/>
          <w:tab w:val="center" w:pos="495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C14D7" w:rsidRDefault="00CC14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государственная программа</w:t>
      </w:r>
    </w:p>
    <w:p w:rsidR="00C545C0" w:rsidRDefault="00C545C0" w:rsidP="00C545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Р</w:t>
      </w:r>
      <w:r w:rsidRPr="00043225">
        <w:rPr>
          <w:rFonts w:ascii="Arial" w:hAnsi="Arial" w:cs="Arial"/>
          <w:b/>
          <w:sz w:val="28"/>
          <w:szCs w:val="28"/>
        </w:rPr>
        <w:t xml:space="preserve">оссийской </w:t>
      </w:r>
      <w:r>
        <w:rPr>
          <w:rFonts w:ascii="Arial" w:hAnsi="Arial" w:cs="Arial"/>
          <w:b/>
          <w:sz w:val="28"/>
          <w:szCs w:val="28"/>
        </w:rPr>
        <w:t>Ф</w:t>
      </w:r>
      <w:r w:rsidRPr="00043225">
        <w:rPr>
          <w:rFonts w:ascii="Arial" w:hAnsi="Arial" w:cs="Arial"/>
          <w:b/>
          <w:sz w:val="28"/>
          <w:szCs w:val="28"/>
        </w:rPr>
        <w:t xml:space="preserve">едерации </w:t>
      </w:r>
    </w:p>
    <w:p w:rsidR="00C545C0" w:rsidRDefault="00C545C0" w:rsidP="00C545C0">
      <w:pPr>
        <w:widowControl w:val="0"/>
        <w:tabs>
          <w:tab w:val="left" w:pos="7488"/>
        </w:tabs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225">
        <w:rPr>
          <w:rFonts w:ascii="Arial" w:hAnsi="Arial" w:cs="Arial"/>
          <w:b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</w:p>
    <w:p w:rsidR="00C545C0" w:rsidRDefault="00C545C0" w:rsidP="00C545C0">
      <w:pPr>
        <w:widowControl w:val="0"/>
        <w:tabs>
          <w:tab w:val="left" w:pos="7488"/>
        </w:tabs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1AA8" w:rsidRPr="00FF1AA8" w:rsidRDefault="00FF1AA8" w:rsidP="00C545C0">
      <w:pPr>
        <w:widowControl w:val="0"/>
        <w:tabs>
          <w:tab w:val="left" w:pos="748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1AA8">
        <w:rPr>
          <w:rFonts w:ascii="Times New Roman" w:hAnsi="Times New Roman" w:cs="Times New Roman"/>
          <w:b/>
          <w:i/>
          <w:sz w:val="32"/>
          <w:szCs w:val="32"/>
        </w:rPr>
        <w:t>ОСНОВНОЕ МЕРОПРИЯТИЕ</w:t>
      </w:r>
    </w:p>
    <w:p w:rsidR="00FF1AA8" w:rsidRP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1AA8">
        <w:rPr>
          <w:rFonts w:ascii="Times New Roman" w:hAnsi="Times New Roman" w:cs="Times New Roman"/>
          <w:b/>
          <w:i/>
          <w:sz w:val="32"/>
          <w:szCs w:val="32"/>
        </w:rPr>
        <w:t xml:space="preserve">«ПОВЫШЕНИЕ УСТОЙЧИВОСТИ ЖИЛЫХ ДОМОВ, ОСНОВНЫХ ОБЪЕКТОВ И СИСТЕМ ЖИЗНЕОБЕСПЕЧЕНИЯ В СЕЙСМИЧЕСКИХ РАЙОНАХ РОССИЙСКОЙ ФЕДЕРАЦИИ» </w:t>
      </w:r>
    </w:p>
    <w:p w:rsidR="00FF1AA8" w:rsidRP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37">
        <w:rPr>
          <w:rFonts w:ascii="Times New Roman" w:hAnsi="Times New Roman" w:cs="Times New Roman"/>
          <w:sz w:val="28"/>
          <w:szCs w:val="28"/>
        </w:rPr>
        <w:t>Основное мероприятие включено</w:t>
      </w:r>
      <w:r w:rsidRPr="00A86383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sub_11020"/>
      <w:r w:rsidRPr="00CB27E5">
        <w:rPr>
          <w:rFonts w:ascii="Times New Roman" w:hAnsi="Times New Roman" w:cs="Times New Roman"/>
          <w:sz w:val="28"/>
          <w:szCs w:val="28"/>
        </w:rPr>
        <w:fldChar w:fldCharType="begin"/>
      </w:r>
      <w:r w:rsidRPr="00A86383">
        <w:rPr>
          <w:rFonts w:ascii="Times New Roman" w:hAnsi="Times New Roman" w:cs="Times New Roman"/>
          <w:sz w:val="28"/>
          <w:szCs w:val="28"/>
        </w:rPr>
        <w:instrText>HYPERLINK \l "sub_11020"</w:instrText>
      </w:r>
      <w:r w:rsidRPr="00CB27E5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в</w:t>
      </w:r>
      <w:r w:rsidRPr="00A86383">
        <w:rPr>
          <w:rFonts w:ascii="Times New Roman" w:hAnsi="Times New Roman" w:cs="Times New Roman"/>
          <w:sz w:val="28"/>
          <w:szCs w:val="28"/>
        </w:rPr>
        <w:t>едомственную целевую программ</w:t>
      </w:r>
      <w:r w:rsidRPr="00CB27E5">
        <w:rPr>
          <w:rFonts w:ascii="Times New Roman" w:hAnsi="Times New Roman" w:cs="Times New Roman"/>
          <w:sz w:val="28"/>
          <w:szCs w:val="28"/>
        </w:rPr>
        <w:fldChar w:fldCharType="end"/>
      </w:r>
      <w:r w:rsidRPr="00A86383">
        <w:rPr>
          <w:rFonts w:ascii="Times New Roman" w:hAnsi="Times New Roman" w:cs="Times New Roman"/>
          <w:sz w:val="28"/>
          <w:szCs w:val="28"/>
        </w:rPr>
        <w:t>у «Поддержка модернизации коммунальной и инженерной инфраструктуры субъектов Российской Федерации (муниципальных образований)»</w:t>
      </w:r>
      <w:bookmarkEnd w:id="0"/>
      <w:r w:rsidRPr="00A8638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6383">
        <w:rPr>
          <w:rFonts w:ascii="Times New Roman" w:hAnsi="Times New Roman" w:cs="Times New Roman"/>
          <w:sz w:val="28"/>
          <w:szCs w:val="28"/>
        </w:rPr>
        <w:t>одпрограмму 2 «Создание условий для обеспечения качественными услугами жилищно-коммунального хозяйства граждан России»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РФ от 30.12.2018 №1710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государственная программа)</w:t>
      </w:r>
      <w:r w:rsidRPr="00A86383">
        <w:rPr>
          <w:rFonts w:ascii="Times New Roman" w:hAnsi="Times New Roman" w:cs="Times New Roman"/>
          <w:sz w:val="28"/>
          <w:szCs w:val="28"/>
        </w:rPr>
        <w:t>.</w:t>
      </w:r>
    </w:p>
    <w:p w:rsidR="00FF1AA8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данное мероприятие является единственным направлением государственного участия в решении задачи повышения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сейсмоустойчивости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 жилого назначения, а также объектов социальной и жилищно-коммунальной инфраструктуры.</w:t>
      </w:r>
    </w:p>
    <w:p w:rsid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Субсидии предоставляются бюджетам субъектов Российской Федерации, расположенных в сейсмических районах Российской Федерации, имеющих индекс сейсмического риска 0,1 и более. Перечень указанных субъектов Российской Федерации приведен согласно </w:t>
      </w:r>
      <w:hyperlink w:anchor="sub_19100" w:history="1">
        <w:r w:rsidRPr="00D94085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(27 регионов России).</w:t>
      </w:r>
    </w:p>
    <w:p w:rsidR="00FF1AA8" w:rsidRPr="001E52DA" w:rsidRDefault="00FF1AA8" w:rsidP="00FF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объектов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мероприятие </w:t>
      </w:r>
      <w:bookmarkStart w:id="1" w:name="sub_1906"/>
      <w:r>
        <w:rPr>
          <w:rFonts w:ascii="Times New Roman" w:hAnsi="Times New Roman" w:cs="Times New Roman"/>
          <w:sz w:val="28"/>
          <w:szCs w:val="28"/>
        </w:rPr>
        <w:t>возможно только при соблюдении</w:t>
      </w:r>
      <w:r w:rsidRPr="001E52DA">
        <w:rPr>
          <w:rFonts w:ascii="Times New Roman" w:hAnsi="Times New Roman" w:cs="Times New Roman"/>
          <w:sz w:val="28"/>
          <w:szCs w:val="28"/>
        </w:rPr>
        <w:t xml:space="preserve"> следующих требований:</w:t>
      </w:r>
    </w:p>
    <w:p w:rsidR="00FF1AA8" w:rsidRPr="001E52DA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9061"/>
      <w:bookmarkEnd w:id="1"/>
      <w:r w:rsidRPr="001E52DA">
        <w:rPr>
          <w:rFonts w:ascii="Times New Roman" w:hAnsi="Times New Roman" w:cs="Times New Roman"/>
          <w:sz w:val="28"/>
          <w:szCs w:val="28"/>
        </w:rPr>
        <w:t>наличие утвержденной проектной документации, положительного заключения государственной экспертизы проектной документации и положительного заключения о достоверности определения сметной стоимости;</w:t>
      </w:r>
    </w:p>
    <w:p w:rsidR="00FF1AA8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9062"/>
      <w:bookmarkEnd w:id="2"/>
      <w:r w:rsidRPr="001E52DA">
        <w:rPr>
          <w:rFonts w:ascii="Times New Roman" w:hAnsi="Times New Roman" w:cs="Times New Roman"/>
          <w:sz w:val="28"/>
          <w:szCs w:val="28"/>
        </w:rPr>
        <w:t>наличие положительных заключений об эффективности использования средств федерального бюджета, направляемых на капитальные вложения</w:t>
      </w:r>
      <w:bookmarkStart w:id="4" w:name="sub_19063"/>
      <w:bookmarkEnd w:id="3"/>
      <w:r>
        <w:rPr>
          <w:rFonts w:ascii="Times New Roman" w:hAnsi="Times New Roman" w:cs="Times New Roman"/>
          <w:sz w:val="28"/>
          <w:szCs w:val="28"/>
        </w:rPr>
        <w:t>;</w:t>
      </w:r>
    </w:p>
    <w:p w:rsidR="00FF1AA8" w:rsidRPr="001E52DA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DA">
        <w:rPr>
          <w:rFonts w:ascii="Times New Roman" w:hAnsi="Times New Roman" w:cs="Times New Roman"/>
          <w:sz w:val="28"/>
          <w:szCs w:val="28"/>
        </w:rPr>
        <w:t xml:space="preserve">наличие актов обследования технического состояния объектов капитального строительства, содержащих заключение о целесообразности или нецелесообразности проведения </w:t>
      </w:r>
      <w:proofErr w:type="spellStart"/>
      <w:r w:rsidRPr="001E52DA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1E52DA">
        <w:rPr>
          <w:rFonts w:ascii="Times New Roman" w:hAnsi="Times New Roman" w:cs="Times New Roman"/>
          <w:sz w:val="28"/>
          <w:szCs w:val="28"/>
        </w:rPr>
        <w:t xml:space="preserve"> или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подробные </w:t>
      </w:r>
      <w:r w:rsidRPr="00A41474">
        <w:rPr>
          <w:rFonts w:ascii="Times New Roman" w:hAnsi="Times New Roman" w:cs="Times New Roman"/>
          <w:sz w:val="28"/>
          <w:szCs w:val="28"/>
        </w:rPr>
        <w:t xml:space="preserve">Правила предоставления и распределения субсидий </w:t>
      </w:r>
      <w:r w:rsidRPr="00A86383">
        <w:rPr>
          <w:rFonts w:ascii="Times New Roman" w:hAnsi="Times New Roman" w:cs="Times New Roman"/>
          <w:sz w:val="28"/>
          <w:szCs w:val="28"/>
        </w:rPr>
        <w:t xml:space="preserve">из федерального бюджета бюджетам субъектов Российской Федерации на </w:t>
      </w:r>
      <w:proofErr w:type="spellStart"/>
      <w:r w:rsidRPr="00A8638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86383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</w:t>
      </w:r>
      <w:proofErr w:type="spellStart"/>
      <w:r w:rsidRPr="00A86383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A86383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 отдельным файлом к настоящей статье) приведены</w:t>
      </w:r>
      <w:r w:rsidRPr="00A4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86383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и № </w:t>
      </w:r>
      <w:r w:rsidRPr="00A86383">
        <w:rPr>
          <w:rFonts w:ascii="Times New Roman" w:hAnsi="Times New Roman" w:cs="Times New Roman"/>
          <w:sz w:val="28"/>
          <w:szCs w:val="28"/>
        </w:rPr>
        <w:t>9 к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вышеуказанной </w:t>
      </w:r>
      <w:r w:rsidRPr="00A86383">
        <w:rPr>
          <w:rFonts w:ascii="Times New Roman" w:hAnsi="Times New Roman" w:cs="Times New Roman"/>
          <w:sz w:val="28"/>
          <w:szCs w:val="28"/>
        </w:rPr>
        <w:t>государственной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AA8" w:rsidRPr="00CB27E5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7E5">
        <w:rPr>
          <w:rFonts w:ascii="Times New Roman" w:hAnsi="Times New Roman" w:cs="Times New Roman"/>
          <w:sz w:val="28"/>
          <w:szCs w:val="28"/>
        </w:rPr>
        <w:t>Формы заявки</w:t>
      </w:r>
      <w:r w:rsidRPr="006F39BF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из федерального бюджета бюджетам субъектов Российской Федерации на </w:t>
      </w:r>
      <w:proofErr w:type="spellStart"/>
      <w:r w:rsidRPr="006F39B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F39BF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реализации мероприятий по </w:t>
      </w:r>
      <w:proofErr w:type="spellStart"/>
      <w:r w:rsidRPr="006F39BF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6F39BF">
        <w:rPr>
          <w:rFonts w:ascii="Times New Roman" w:hAnsi="Times New Roman" w:cs="Times New Roman"/>
          <w:sz w:val="28"/>
          <w:szCs w:val="28"/>
        </w:rPr>
        <w:t xml:space="preserve"> существующих объектов, находящихся в государственной собственности субъектов Российской Федерации и (или) муниципальной собственности, и (или) строительству новых сейсмостойких объектов взамен тех, </w:t>
      </w:r>
      <w:proofErr w:type="spellStart"/>
      <w:r w:rsidRPr="006F39BF">
        <w:rPr>
          <w:rFonts w:ascii="Times New Roman" w:hAnsi="Times New Roman" w:cs="Times New Roman"/>
          <w:sz w:val="28"/>
          <w:szCs w:val="28"/>
        </w:rPr>
        <w:t>сейсмоусиление</w:t>
      </w:r>
      <w:proofErr w:type="spellEnd"/>
      <w:r w:rsidRPr="006F39BF">
        <w:rPr>
          <w:rFonts w:ascii="Times New Roman" w:hAnsi="Times New Roman" w:cs="Times New Roman"/>
          <w:sz w:val="28"/>
          <w:szCs w:val="28"/>
        </w:rPr>
        <w:t xml:space="preserve"> или реконструкция которых экономически нецелесообразна</w:t>
      </w:r>
      <w:r w:rsidRPr="00CB27E5">
        <w:rPr>
          <w:rFonts w:ascii="Times New Roman" w:hAnsi="Times New Roman" w:cs="Times New Roman"/>
          <w:sz w:val="28"/>
          <w:szCs w:val="28"/>
        </w:rPr>
        <w:t>,</w:t>
      </w:r>
      <w:r w:rsidRPr="006F39BF">
        <w:rPr>
          <w:rFonts w:ascii="Times New Roman" w:hAnsi="Times New Roman" w:cs="Times New Roman"/>
          <w:sz w:val="28"/>
          <w:szCs w:val="28"/>
        </w:rPr>
        <w:t xml:space="preserve"> </w:t>
      </w:r>
      <w:r w:rsidRPr="00CB27E5">
        <w:rPr>
          <w:rFonts w:ascii="Times New Roman" w:hAnsi="Times New Roman" w:cs="Times New Roman"/>
          <w:sz w:val="28"/>
          <w:szCs w:val="28"/>
        </w:rPr>
        <w:t>порядка представления</w:t>
      </w:r>
      <w:r w:rsidRPr="006F39BF">
        <w:rPr>
          <w:rFonts w:ascii="Times New Roman" w:hAnsi="Times New Roman" w:cs="Times New Roman"/>
          <w:sz w:val="28"/>
          <w:szCs w:val="28"/>
        </w:rPr>
        <w:t xml:space="preserve"> указанной заявки </w:t>
      </w:r>
      <w:r w:rsidRPr="00CB27E5">
        <w:rPr>
          <w:rFonts w:ascii="Times New Roman" w:hAnsi="Times New Roman" w:cs="Times New Roman"/>
          <w:sz w:val="28"/>
          <w:szCs w:val="28"/>
        </w:rPr>
        <w:t>и порядка проведения отбора заявок</w:t>
      </w:r>
      <w:proofErr w:type="gramEnd"/>
      <w:r w:rsidRPr="006F39B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о предоставлении указанной субсидии </w:t>
      </w:r>
      <w:r w:rsidRPr="00CB27E5">
        <w:rPr>
          <w:rFonts w:ascii="Times New Roman" w:hAnsi="Times New Roman" w:cs="Times New Roman"/>
          <w:sz w:val="28"/>
          <w:szCs w:val="28"/>
        </w:rPr>
        <w:t>утверждены Приказом Минстроя России от 15 мая 2018 г. № 281/</w:t>
      </w:r>
      <w:proofErr w:type="spellStart"/>
      <w:proofErr w:type="gramStart"/>
      <w:r w:rsidRPr="00CB27E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F39BF">
        <w:rPr>
          <w:rFonts w:ascii="Times New Roman" w:hAnsi="Times New Roman" w:cs="Times New Roman"/>
          <w:sz w:val="28"/>
          <w:szCs w:val="28"/>
        </w:rPr>
        <w:t xml:space="preserve"> (зарегистрирован в Минюсте России от 18 июня 2018 г. № 51370</w:t>
      </w:r>
      <w:r>
        <w:rPr>
          <w:rFonts w:ascii="Times New Roman" w:hAnsi="Times New Roman" w:cs="Times New Roman"/>
          <w:sz w:val="28"/>
          <w:szCs w:val="28"/>
        </w:rPr>
        <w:t xml:space="preserve">, приказ </w:t>
      </w:r>
      <w:r w:rsidRPr="006F39BF">
        <w:rPr>
          <w:rFonts w:ascii="Times New Roman" w:hAnsi="Times New Roman" w:cs="Times New Roman"/>
          <w:sz w:val="28"/>
          <w:szCs w:val="28"/>
        </w:rPr>
        <w:t>прилага</w:t>
      </w:r>
      <w:r>
        <w:rPr>
          <w:rFonts w:ascii="Times New Roman" w:hAnsi="Times New Roman" w:cs="Times New Roman"/>
          <w:sz w:val="28"/>
          <w:szCs w:val="28"/>
        </w:rPr>
        <w:t>ется отдельным файлом к настоящей статье</w:t>
      </w:r>
      <w:r w:rsidRPr="006F39BF">
        <w:rPr>
          <w:rFonts w:ascii="Times New Roman" w:hAnsi="Times New Roman" w:cs="Times New Roman"/>
          <w:sz w:val="28"/>
          <w:szCs w:val="28"/>
        </w:rPr>
        <w:t>, формы для заполнения можно загрузить в информационно-правовых системах).</w:t>
      </w:r>
    </w:p>
    <w:p w:rsid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Pr="00FF1AA8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AA8">
        <w:rPr>
          <w:rFonts w:ascii="Times New Roman" w:hAnsi="Times New Roman" w:cs="Times New Roman"/>
          <w:b/>
          <w:sz w:val="28"/>
          <w:szCs w:val="28"/>
          <w:u w:val="single"/>
        </w:rPr>
        <w:t>Контактные лица</w:t>
      </w:r>
      <w:r w:rsidR="00351E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ФКУ «Объединенная дирекция» Минстроя России</w:t>
      </w:r>
      <w:r w:rsidRPr="00FF1AA8">
        <w:rPr>
          <w:rFonts w:ascii="Times New Roman" w:hAnsi="Times New Roman" w:cs="Times New Roman"/>
          <w:b/>
          <w:sz w:val="28"/>
          <w:szCs w:val="28"/>
        </w:rPr>
        <w:t>, курирующие «Повышение устойчивости жилых домов, основных объектов и систем жизнеобеспечения в сейсмических районах Российской Федерации»:</w:t>
      </w:r>
    </w:p>
    <w:p w:rsidR="00FF1AA8" w:rsidRPr="00351EBD" w:rsidRDefault="00FF1AA8" w:rsidP="00FF1AA8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тел. +7 (495) 540-83-99 доб. </w:t>
      </w:r>
      <w:r w:rsidR="00C545C0">
        <w:rPr>
          <w:rFonts w:ascii="Times New Roman" w:hAnsi="Times New Roman" w:cs="Times New Roman"/>
          <w:sz w:val="28"/>
          <w:szCs w:val="28"/>
        </w:rPr>
        <w:t>105</w:t>
      </w:r>
      <w:r w:rsidRPr="00351EBD">
        <w:rPr>
          <w:rFonts w:ascii="Times New Roman" w:hAnsi="Times New Roman" w:cs="Times New Roman"/>
          <w:sz w:val="28"/>
          <w:szCs w:val="28"/>
        </w:rPr>
        <w:t xml:space="preserve"> - Свиридова Гульнара Геннадьевна, </w:t>
      </w:r>
      <w:r w:rsidRPr="00351EBD">
        <w:rPr>
          <w:rFonts w:ascii="Times New Roman" w:hAnsi="Times New Roman" w:cs="Times New Roman"/>
          <w:sz w:val="28"/>
          <w:szCs w:val="28"/>
        </w:rPr>
        <w:br/>
        <w:t>e-</w:t>
      </w:r>
      <w:proofErr w:type="spellStart"/>
      <w:r w:rsidRPr="00351E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51EBD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351EBD">
          <w:rPr>
            <w:rFonts w:ascii="Times New Roman" w:hAnsi="Times New Roman" w:cs="Times New Roman"/>
            <w:sz w:val="28"/>
            <w:szCs w:val="28"/>
          </w:rPr>
          <w:t>sviridova@guod.ru</w:t>
        </w:r>
      </w:hyperlink>
      <w:r w:rsidRPr="00351EBD">
        <w:rPr>
          <w:rFonts w:ascii="Times New Roman" w:hAnsi="Times New Roman" w:cs="Times New Roman"/>
          <w:sz w:val="28"/>
          <w:szCs w:val="28"/>
        </w:rPr>
        <w:t>;</w:t>
      </w:r>
    </w:p>
    <w:p w:rsidR="00FF1AA8" w:rsidRDefault="00FF1A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F1AA8" w:rsidRDefault="00FF1AA8" w:rsidP="00FF1AA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5" w:name="sub_1901"/>
      <w:r w:rsidRPr="00D94085">
        <w:rPr>
          <w:rFonts w:ascii="Times New Roman" w:hAnsi="Times New Roman"/>
          <w:sz w:val="28"/>
          <w:szCs w:val="28"/>
        </w:rPr>
        <w:t>ПРАВИЛА</w:t>
      </w:r>
    </w:p>
    <w:p w:rsidR="00FF1AA8" w:rsidRDefault="00FF1AA8" w:rsidP="00FF1AA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94085">
        <w:rPr>
          <w:rFonts w:ascii="Times New Roman" w:hAnsi="Times New Roman"/>
          <w:sz w:val="28"/>
          <w:szCs w:val="28"/>
        </w:rPr>
        <w:t>предоставления и распределения субсидий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94085">
        <w:rPr>
          <w:rFonts w:ascii="Times New Roman" w:hAnsi="Times New Roman"/>
          <w:sz w:val="28"/>
          <w:szCs w:val="28"/>
        </w:rPr>
        <w:t xml:space="preserve">з федерального бюджета бюджетам субъектов Российской Федерации на </w:t>
      </w:r>
      <w:proofErr w:type="spellStart"/>
      <w:r w:rsidRPr="00D9408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D94085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по </w:t>
      </w:r>
      <w:proofErr w:type="spellStart"/>
      <w:r w:rsidRPr="00D94085">
        <w:rPr>
          <w:rFonts w:ascii="Times New Roman" w:hAnsi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/>
          <w:sz w:val="28"/>
          <w:szCs w:val="28"/>
        </w:rPr>
        <w:t xml:space="preserve"> объектов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реализации мероприятий по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существующих объектов, находящихся в государственной собственности субъектов Российской Федерации и (или) муниципальной собственности, и (или) строительству новых сейсмостойких объектов взамен объектов,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сейсмоусиление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или реконструкция которых экономически нецелесообразна, предусмотренных в государственных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программах субъектов Российской Федерации и (или) подпрограммах государственных программ субъектов Российской Федерации, и (или) предоставлению субсидий местным бюджетам из бюджетов субъектов Российской Федерации на указанные цели в рамках </w:t>
      </w:r>
      <w:hyperlink w:anchor="sub_11020" w:history="1">
        <w:r w:rsidRPr="00D94085">
          <w:rPr>
            <w:rFonts w:ascii="Times New Roman" w:hAnsi="Times New Roman" w:cs="Times New Roman"/>
            <w:sz w:val="28"/>
            <w:szCs w:val="28"/>
          </w:rPr>
          <w:t>ведомственной целевой программы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"Поддержка модернизации коммунальной и инженерной инфраструктуры субъектов Российской Федерации (муниципальных образований)"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соответственно - мероприятия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объектов, целевая программа, субсидия).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902"/>
      <w:r w:rsidRPr="00D94085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пределах бюджетных ассигнований, предусмотренных в </w:t>
      </w:r>
      <w:hyperlink r:id="rId23" w:history="1">
        <w:r w:rsidRPr="00D94085">
          <w:rPr>
            <w:rFonts w:ascii="Times New Roman" w:hAnsi="Times New Roman" w:cs="Times New Roman"/>
            <w:sz w:val="28"/>
            <w:szCs w:val="28"/>
          </w:rPr>
          <w:t>федеральном законе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о федеральном бюджете на соответствующий финансовый год и плановый период, и лимитов бюджетных обязательств, доведенных до Министерства строительства и жилищно-коммунального хозяйства Российской Федерации как получателя бюджетных средств, на цели, указанные в </w:t>
      </w:r>
      <w:hyperlink w:anchor="sub_1901" w:history="1">
        <w:r w:rsidRPr="00D9408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903"/>
      <w:bookmarkEnd w:id="6"/>
      <w:r w:rsidRPr="00D94085">
        <w:rPr>
          <w:rFonts w:ascii="Times New Roman" w:hAnsi="Times New Roman" w:cs="Times New Roman"/>
          <w:sz w:val="28"/>
          <w:szCs w:val="28"/>
        </w:rPr>
        <w:t xml:space="preserve">3. Субсидии предоставляются бюджетам субъектов Российской Федерации, расположенных в сейсмических районах Российской Федерации, имеющих индекс сейсмического риска 0,1 и более. Перечень указанных субъектов Российской Федерации приведен согласно </w:t>
      </w:r>
      <w:hyperlink w:anchor="sub_19100" w:history="1">
        <w:r w:rsidRPr="00D94085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D94085">
        <w:rPr>
          <w:rFonts w:ascii="Times New Roman" w:hAnsi="Times New Roman" w:cs="Times New Roman"/>
          <w:sz w:val="28"/>
          <w:szCs w:val="28"/>
        </w:rPr>
        <w:t>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04"/>
      <w:bookmarkEnd w:id="7"/>
      <w:r w:rsidRPr="00D94085">
        <w:rPr>
          <w:rFonts w:ascii="Times New Roman" w:hAnsi="Times New Roman" w:cs="Times New Roman"/>
          <w:sz w:val="28"/>
          <w:szCs w:val="28"/>
        </w:rPr>
        <w:t>4. Условиями предоставления субсидии являются: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9041"/>
      <w:bookmarkEnd w:id="8"/>
      <w:r w:rsidRPr="00D94085">
        <w:rPr>
          <w:rFonts w:ascii="Times New Roman" w:hAnsi="Times New Roman" w:cs="Times New Roman"/>
          <w:sz w:val="28"/>
          <w:szCs w:val="28"/>
        </w:rPr>
        <w:t xml:space="preserve">а) наличие нормативного правового акта субъекта Российской Федерации, утверждающего перечень мероприятий, в целях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bookmarkEnd w:id="9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которого осуществляется из федерального бюджета, в объеме, необходимом для его исполнения, включающем размер планируемой к предоставлению из федерального бюджета субсидии;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9043"/>
      <w:r w:rsidRPr="00D94085">
        <w:rPr>
          <w:rFonts w:ascii="Times New Roman" w:hAnsi="Times New Roman" w:cs="Times New Roman"/>
          <w:sz w:val="28"/>
          <w:szCs w:val="28"/>
        </w:rPr>
        <w:t xml:space="preserve">в) заключение соглашения о предоставлении субсидии в соответствии с </w:t>
      </w:r>
      <w:hyperlink w:anchor="sub_1916" w:history="1">
        <w:r w:rsidRPr="00D94085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bookmarkEnd w:id="10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5. 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собственности, финансирование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(строительства) которых осуществляется за счет субсидии в текущем финансовом году и плановом периоде, согласовывается с Министерством экономического развития Российской Федерации и утверждается Министерством строительства и жилищно-коммунального хозяйства Российской Федерации.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6. Критериями отбора субъектов Российской Федерации для предоставления субсидии являются: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а) наличие утвержденной проектной документации объектов, на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которых субъекту Российской Федерации предоставляется субсидия, положительного заключения государственной экспертизы проектной документации и положительного заключения о достоверности определения сметной стоимости таких объектов;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б) наличие положительных заключений об эффективности использования средств федерального бюджета, направляемых на капитальные вложения, утвержденных в порядке, предусмотренном </w:t>
      </w:r>
      <w:hyperlink r:id="rId24" w:history="1">
        <w:r w:rsidRPr="00D9408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</w:t>
      </w:r>
      <w:hyperlink r:id="rId25" w:history="1">
        <w:r w:rsidRPr="00D9408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2008 г. </w:t>
      </w:r>
      <w:r w:rsidR="00C359F1">
        <w:rPr>
          <w:rFonts w:ascii="Times New Roman" w:hAnsi="Times New Roman" w:cs="Times New Roman"/>
          <w:sz w:val="28"/>
          <w:szCs w:val="28"/>
        </w:rPr>
        <w:t>№</w:t>
      </w:r>
      <w:r w:rsidRPr="00D94085">
        <w:rPr>
          <w:rFonts w:ascii="Times New Roman" w:hAnsi="Times New Roman" w:cs="Times New Roman"/>
          <w:sz w:val="28"/>
          <w:szCs w:val="28"/>
        </w:rPr>
        <w:t xml:space="preserve"> 590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D94085">
        <w:rPr>
          <w:rFonts w:ascii="Times New Roman" w:hAnsi="Times New Roman" w:cs="Times New Roman"/>
          <w:sz w:val="28"/>
          <w:szCs w:val="28"/>
        </w:rPr>
        <w:t>О порядке проведения проверки инвестиционных проектов на предмет эффективности использования средств федерального бюджета, направляемых на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капитальные вложения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D94085">
        <w:rPr>
          <w:rFonts w:ascii="Times New Roman" w:hAnsi="Times New Roman" w:cs="Times New Roman"/>
          <w:sz w:val="28"/>
          <w:szCs w:val="28"/>
        </w:rPr>
        <w:t>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в) наличие актов обследования технического состояния объектов капитального строительства, содержащих заключение о целесообразности или нецелесообразности проведения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или реконструкции объектов;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9064"/>
      <w:r w:rsidRPr="00D94085">
        <w:rPr>
          <w:rFonts w:ascii="Times New Roman" w:hAnsi="Times New Roman" w:cs="Times New Roman"/>
          <w:sz w:val="28"/>
          <w:szCs w:val="28"/>
        </w:rPr>
        <w:t>г) отсутствие не исполненных субъектом Российской Федерации обязательств по соглашениям о предоставлении субсидии в годы, предшествующие текущему году.</w:t>
      </w:r>
    </w:p>
    <w:bookmarkEnd w:id="11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7. Размер субсидии, предоставляемой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 в соответствующем финансовом году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 (</w:t>
      </w: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F011A" wp14:editId="05E9F553">
            <wp:extent cx="238125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753170" wp14:editId="59F6900B">
            <wp:extent cx="1076325" cy="304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>,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где: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9074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00E7A9" wp14:editId="34C42D4A">
            <wp:extent cx="314325" cy="304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 в соответствующем финансовом году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9075"/>
      <w:bookmarkEnd w:id="12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0A4320" wp14:editId="55BE1B42">
            <wp:extent cx="314325" cy="3048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</w:t>
      </w:r>
      <w:r w:rsidRPr="00C359F1">
        <w:rPr>
          <w:rFonts w:ascii="Times New Roman" w:hAnsi="Times New Roman" w:cs="Times New Roman"/>
          <w:i/>
          <w:sz w:val="28"/>
          <w:szCs w:val="28"/>
        </w:rPr>
        <w:t>i</w:t>
      </w:r>
      <w:r w:rsidRPr="00D940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 в соответствующем финансовом году на реализацию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объектов.</w:t>
      </w:r>
    </w:p>
    <w:bookmarkEnd w:id="13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8. Размер субсидии, предоставляемой </w:t>
      </w:r>
      <w:r w:rsidRPr="00C359F1">
        <w:rPr>
          <w:rFonts w:ascii="Times New Roman" w:hAnsi="Times New Roman" w:cs="Times New Roman"/>
          <w:i/>
          <w:sz w:val="28"/>
          <w:szCs w:val="28"/>
        </w:rPr>
        <w:t>i</w:t>
      </w:r>
      <w:r w:rsidRPr="00D940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 в соответствующем финансовом году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 (</w:t>
      </w: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89DBF" wp14:editId="2638A25F">
            <wp:extent cx="295275" cy="304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B9E542" wp14:editId="279D1182">
            <wp:extent cx="1238250" cy="647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>,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где: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9084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B57DB8" wp14:editId="00A4DF5A">
            <wp:extent cx="314325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- общий размер субсидий, распределяемый Министерством строительства и жилищно-коммунального хозяйства Российской Федерации в соответствующем финансовом году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объектов, финансирование которых осуществлялось в рамках государственной программы Российской Федерации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D94085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D94085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33" w:history="1">
        <w:r w:rsidRPr="00D94085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D94085">
        <w:rPr>
          <w:rFonts w:ascii="Times New Roman" w:hAnsi="Times New Roman" w:cs="Times New Roman"/>
          <w:sz w:val="28"/>
          <w:szCs w:val="28"/>
        </w:rPr>
        <w:t>Повышение устойчивости жилых домов, основных объектов и систем жизнеобеспечения в сейсмических районах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Российской Федерации на 2009 - 2018 годы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D94085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34" w:history="1">
        <w:r w:rsidRPr="00D9408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апреля 2009 г. </w:t>
      </w:r>
      <w:r w:rsidR="00C359F1">
        <w:rPr>
          <w:rFonts w:ascii="Times New Roman" w:hAnsi="Times New Roman" w:cs="Times New Roman"/>
          <w:sz w:val="28"/>
          <w:szCs w:val="28"/>
        </w:rPr>
        <w:t>№</w:t>
      </w:r>
      <w:r w:rsidRPr="00D94085">
        <w:rPr>
          <w:rFonts w:ascii="Times New Roman" w:hAnsi="Times New Roman" w:cs="Times New Roman"/>
          <w:sz w:val="28"/>
          <w:szCs w:val="28"/>
        </w:rPr>
        <w:t xml:space="preserve"> 365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D94085">
        <w:rPr>
          <w:rFonts w:ascii="Times New Roman" w:hAnsi="Times New Roman" w:cs="Times New Roman"/>
          <w:sz w:val="28"/>
          <w:szCs w:val="28"/>
        </w:rPr>
        <w:t xml:space="preserve">О федеральной целевой программе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D94085">
        <w:rPr>
          <w:rFonts w:ascii="Times New Roman" w:hAnsi="Times New Roman" w:cs="Times New Roman"/>
          <w:sz w:val="28"/>
          <w:szCs w:val="28"/>
        </w:rPr>
        <w:t>Повышение устойчивости жилых домов, основных объектов и систем жизнеобеспечения в сейсмических районах Российской Федерации на 2009 - 2018 годы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D94085">
        <w:rPr>
          <w:rFonts w:ascii="Times New Roman" w:hAnsi="Times New Roman" w:cs="Times New Roman"/>
          <w:sz w:val="28"/>
          <w:szCs w:val="28"/>
        </w:rPr>
        <w:t>, в предшествующих годах;</w:t>
      </w:r>
    </w:p>
    <w:bookmarkEnd w:id="14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193B90" wp14:editId="730EE22C">
            <wp:extent cx="2667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потребность в средствах федерального бюджета для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завершения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объектов, заявленная i-м субъектом Российской Федерации;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0795A4" wp14:editId="47047E62">
            <wp:extent cx="238125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суммарная потребность в средствах федерального бюджета для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завершения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объектов, заявленная субъектами Российской Федерации.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9. Общий размер субсидий, распределяемый Министерством строительства и жилищно-коммунального хозяйства Российской Федерации в соответствующем финансовом году на реализацию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 (</w:t>
      </w: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14C39" wp14:editId="1F85D949">
            <wp:extent cx="304800" cy="304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D904C" wp14:editId="70C59816">
            <wp:extent cx="1095375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>,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где: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9094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87428" wp14:editId="2D3D1F97">
            <wp:extent cx="26670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размер бюджетных ассигнований, предусмотренных Министерству строительства и жилищно-коммунального хозяйства Российской Федерации на предоставление субсидий в соответствии с </w:t>
      </w:r>
      <w:hyperlink r:id="rId40" w:history="1">
        <w:r w:rsidRPr="00D9408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о федеральном бюджете на очередной финансовый год и плановый период;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9095"/>
      <w:bookmarkEnd w:id="15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F19D67" wp14:editId="7C303F12">
            <wp:extent cx="314325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- общий размер субсидий, распределяемый Министерством строительства и жилищно-коммунального хозяйства Российской Федерации в соответствующем финансовом году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объектов, финансирование которых осуществлялось в рамках государственной программы Российской Федерации "Обеспечение доступным и комфортным жильем и коммунальными услугами граждан Российской Федерации" либо </w:t>
      </w:r>
      <w:hyperlink r:id="rId42" w:history="1">
        <w:r w:rsidRPr="00D94085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"Повышение устойчивости жилых домов, основных объектов и систем жизнеобеспечения в сейсмических районах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Российской Федерации на 2009 - 2018 годы", утвержденной </w:t>
      </w:r>
      <w:hyperlink r:id="rId43" w:history="1">
        <w:r w:rsidRPr="00D9408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апреля 2009 г. N 365 "О федеральной целевой программе "Повышение устойчивости жилых домов, основных объектов и систем жизнеобеспечения в сейсмических районах Российской Федерации на 2009 - 2018 годы", в предшествующих годах.</w:t>
      </w:r>
    </w:p>
    <w:bookmarkEnd w:id="16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10. В случае если по заявкам субъектов Российской Федерации о завершении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 необходимо средств больше (или эти средства равны), чем предусмотрено Министерству строительства и жилищно-коммунального хозяйства Российской Федерации в соответствии с </w:t>
      </w:r>
      <w:hyperlink r:id="rId44" w:history="1">
        <w:r w:rsidRPr="00D9408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о федеральном бюджете на соответствующий финансовый год на реализацию целевой программы, средства на планируемые субъектами Российской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вновь начинаемые мероприятия по строительству (</w:t>
      </w:r>
      <w:proofErr w:type="spellStart"/>
      <w:proofErr w:type="gram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 не предоставляются.</w:t>
      </w:r>
      <w:proofErr w:type="gramEnd"/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9102"/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определенный в соответствии с </w:t>
      </w:r>
      <w:hyperlink w:anchor="sub_1908" w:history="1">
        <w:r w:rsidRPr="00D94085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 в отношении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в соответствующем финансовом году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объектов, меньше размера субсидии, заявленного этим субъектом Российской Федерации, не обеспеченная средствами субсидии в соответствующем финансовом году потребность в средствах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суммируется с потребностью в средствах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объектов,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заявленной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на год, следующий за соответствующим.</w:t>
      </w:r>
    </w:p>
    <w:bookmarkEnd w:id="17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11. Размер субсидии, предоставляемой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 в соответствующем финансовом году на реализацию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 (</w:t>
      </w: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F0A0C1" wp14:editId="6753F8AF">
            <wp:extent cx="314325" cy="304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7832FC" wp14:editId="6D48A61E">
            <wp:extent cx="2486025" cy="83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>,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где: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9114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9AC0F" wp14:editId="4EEA8926">
            <wp:extent cx="314325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общий размер субсидий, распределяемый Министерством строительства и жилищно-коммунального хозяйства Российской Федерации в соответствующем финансовом году на реализацию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9115"/>
      <w:bookmarkEnd w:id="18"/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9C5E82" wp14:editId="07E263B1">
            <wp:extent cx="2667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потребность в средствах федерального бюджета для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объектов, предлагаемых i-м субъектом Российской Федерации в соответствующем финансовом году, в соответствии с </w:t>
      </w:r>
      <w:hyperlink r:id="rId49" w:history="1">
        <w:r w:rsidRPr="00D94085">
          <w:rPr>
            <w:rFonts w:ascii="Times New Roman" w:hAnsi="Times New Roman" w:cs="Times New Roman"/>
            <w:sz w:val="28"/>
            <w:szCs w:val="28"/>
          </w:rPr>
          <w:t>заявкой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о предоставлении субсидии, отобранных в соответствии с </w:t>
      </w:r>
      <w:hyperlink r:id="rId50" w:history="1">
        <w:r w:rsidRPr="00D9408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>, утверждаемым Министерством строительства и жилищно-коммунального хозяйства Российской Федерации;</w:t>
      </w:r>
    </w:p>
    <w:bookmarkEnd w:id="19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173533" wp14:editId="7C60AC55">
            <wp:extent cx="2286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расчетный коэффициент, учитывающий сейсмический риск, индекс которого в отношении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установлен в </w:t>
      </w:r>
      <w:hyperlink w:anchor="sub_19100" w:history="1">
        <w:r w:rsidRPr="00D9408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C02BAC" wp14:editId="1E582374">
            <wp:extent cx="209550" cy="304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085">
        <w:rPr>
          <w:rFonts w:ascii="Times New Roman" w:hAnsi="Times New Roman" w:cs="Times New Roman"/>
          <w:sz w:val="28"/>
          <w:szCs w:val="28"/>
        </w:rPr>
        <w:t xml:space="preserve"> - отношение среднегодовой численности населения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к общей среднегодовой численности населения в субъектах Российской Федерации, участвующих в распределении субсидий, по данным Федеральной службы государственной статистики, на дату представления указанной заявки i-м субъектом Российской Федерации в Министерство строительства и жилищно-коммунального хозяйства Российской Федерации.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определенный в соответствии с указанной в </w:t>
      </w:r>
      <w:hyperlink w:anchor="sub_1911" w:history="1">
        <w:r w:rsidRPr="00D9408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 формулой в отношении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в соответствующем финансовом году на реализацию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объектов, превышает размер субсидии, заявленный этим субъектом Российской Федерации, предоставление субсидии такому субъекту Российской Федерации осуществляется в соответствии с заявкой о предоставлении субсидии.</w:t>
      </w:r>
      <w:proofErr w:type="gramEnd"/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9122"/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определенный в соответствии с </w:t>
      </w:r>
      <w:hyperlink w:anchor="sub_1911" w:history="1">
        <w:r w:rsidRPr="00D94085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 в отношении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в соответствующем финансовом году на реализацию вновь начинаемых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объектов, меньше размера субсидии, заявленного этим субъектом Российской Федерации, не обеспеченная средствами субсидии в соответствующем финансовом году потребность в средствах i-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суммируется с потребностью в средствах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на завершение ранее начатых мероприятий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объектов,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заявленной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на год, следующий за соответствующим.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913"/>
      <w:bookmarkEnd w:id="20"/>
      <w:r w:rsidRPr="00D94085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за счет субсидии из федерального бюджета устанавливается в размере предельного уровня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из федерального бюджета, утверждаемого Правительством Российской Федерации в соответствии с </w:t>
      </w:r>
      <w:hyperlink r:id="rId53" w:history="1">
        <w:r w:rsidRPr="00D94085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</w:t>
      </w:r>
      <w:hyperlink r:id="rId54" w:history="1">
        <w:r w:rsidRPr="00D9408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2014 г. N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> 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формирования, предоставления и распределения субсидий).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914"/>
      <w:bookmarkEnd w:id="21"/>
      <w:r w:rsidRPr="00D94085">
        <w:rPr>
          <w:rFonts w:ascii="Times New Roman" w:hAnsi="Times New Roman" w:cs="Times New Roman"/>
          <w:sz w:val="28"/>
          <w:szCs w:val="28"/>
        </w:rPr>
        <w:t xml:space="preserve">14. Для предоставления субсидии субъект Российской Федерации представляет в Министерство строительства и жилищно-коммунального хозяйства Российской Федерации </w:t>
      </w:r>
      <w:hyperlink r:id="rId55" w:history="1">
        <w:r w:rsidRPr="00D94085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о предоставлении субсидии с приложением документов, подтверждающих выполнение условий, указанных в </w:t>
      </w:r>
      <w:hyperlink w:anchor="sub_1904" w:history="1">
        <w:r w:rsidRPr="00D94085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Правил, а также документов, указанных в </w:t>
      </w:r>
      <w:hyperlink w:anchor="sub_1906" w:history="1">
        <w:r w:rsidRPr="00D94085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bookmarkEnd w:id="22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fldChar w:fldCharType="begin"/>
      </w:r>
      <w:r w:rsidRPr="00D94085">
        <w:rPr>
          <w:rFonts w:ascii="Times New Roman" w:hAnsi="Times New Roman" w:cs="Times New Roman"/>
          <w:sz w:val="28"/>
          <w:szCs w:val="28"/>
        </w:rPr>
        <w:instrText>HYPERLINK "garantF1://71868926.2000"</w:instrText>
      </w:r>
      <w:r w:rsidRPr="00D94085">
        <w:rPr>
          <w:rFonts w:ascii="Times New Roman" w:hAnsi="Times New Roman" w:cs="Times New Roman"/>
          <w:sz w:val="28"/>
          <w:szCs w:val="28"/>
        </w:rPr>
        <w:fldChar w:fldCharType="separate"/>
      </w:r>
      <w:r w:rsidRPr="00D94085">
        <w:rPr>
          <w:rFonts w:ascii="Times New Roman" w:hAnsi="Times New Roman" w:cs="Times New Roman"/>
          <w:sz w:val="28"/>
          <w:szCs w:val="28"/>
        </w:rPr>
        <w:t>Порядок</w:t>
      </w:r>
      <w:r w:rsidRPr="00D94085">
        <w:rPr>
          <w:rFonts w:ascii="Times New Roman" w:hAnsi="Times New Roman" w:cs="Times New Roman"/>
          <w:sz w:val="28"/>
          <w:szCs w:val="28"/>
        </w:rPr>
        <w:fldChar w:fldCharType="end"/>
      </w:r>
      <w:r w:rsidRPr="00D94085">
        <w:rPr>
          <w:rFonts w:ascii="Times New Roman" w:hAnsi="Times New Roman" w:cs="Times New Roman"/>
          <w:sz w:val="28"/>
          <w:szCs w:val="28"/>
        </w:rPr>
        <w:t xml:space="preserve"> представления указанной заявки и ее </w:t>
      </w:r>
      <w:hyperlink r:id="rId56" w:history="1">
        <w:r w:rsidRPr="00D94085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утверждаются Министерством строительства и жилищно-коммунального хозяйства Российской Федерации.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915"/>
      <w:r w:rsidRPr="00D94085">
        <w:rPr>
          <w:rFonts w:ascii="Times New Roman" w:hAnsi="Times New Roman" w:cs="Times New Roman"/>
          <w:sz w:val="28"/>
          <w:szCs w:val="28"/>
        </w:rPr>
        <w:t xml:space="preserve">15. Распределение субсидий между бюджетами субъектов Российской Федерации утверждается </w:t>
      </w:r>
      <w:hyperlink r:id="rId57" w:history="1">
        <w:r w:rsidRPr="00D9408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о федеральном бюджете на соответствующий финансовый год и плановый период.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916"/>
      <w:bookmarkEnd w:id="23"/>
      <w:r w:rsidRPr="00D94085">
        <w:rPr>
          <w:rFonts w:ascii="Times New Roman" w:hAnsi="Times New Roman" w:cs="Times New Roman"/>
          <w:sz w:val="28"/>
          <w:szCs w:val="28"/>
        </w:rPr>
        <w:t>16. Предоставление субсидии бюджету субъекта Российской Федерации осуществляется на основании соглашения, заключаемого Министерством строительства и жилищно-коммунального хозяйства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соглашения, утверждаемой Министерством финансов Российской Федерации (далее - соглашение).</w:t>
      </w:r>
    </w:p>
    <w:bookmarkEnd w:id="24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Содержание соглашения должно соответствовать требованиям, установленным </w:t>
      </w:r>
      <w:hyperlink r:id="rId58" w:history="1">
        <w:r w:rsidRPr="00D94085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17. Основанием для внесения изменений в соглашение также являются уменьшение сметной стоимости строительства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 капитального строительства, на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результатам проверки достоверности определения сметной стоимости строительства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 капитального строительства и (или) уменьшение цены государственного или муниципального контракта по результатам торгов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на право его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заключения.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В случае уменьшения сметной стоимости строительства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) объектов капитального строительства субсидия предоставляется в размере, определенном исходя из уровня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, предусмотренного соглашением.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В случае увеличения в соответствующем финансовом году сметной стоимости строительства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 капитального строительства размер субсидии не подлежит изменению.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Внесение в соглашение изменений, предусматривающих ухудшение значений показателей результативности использования субсидии, а также увеличение сроков реализации предусмотренных соглашением мероприятий, не допускается, за исключением случаев, если выполнение условий предоставления субсидии оказалось невозможным вследствие обстоятельств непреодолимой силы, изменения значений целевых показателей и индикаторов </w:t>
      </w:r>
      <w:hyperlink w:anchor="sub_1000" w:history="1">
        <w:r w:rsidRPr="00D94085">
          <w:rPr>
            <w:rFonts w:ascii="Times New Roman" w:hAnsi="Times New Roman" w:cs="Times New Roman"/>
            <w:sz w:val="28"/>
            <w:szCs w:val="28"/>
          </w:rPr>
          <w:t>государственной программы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а также в случае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существенного (более чем на 20 процентов) сокращения размера субсидии.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18. Эффективность использования субсидии оценивается Министерством строительства и жилищно-коммунального хозяйства Российской Федерации путем сравнения фактически достигнутых и плановых значений следующих показателей результативности использования субсидии, предусмотренных соглашением: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снижение уровня уязвимости жилых домов, основных объектов и систем жизнеобеспечения от воздействий разрушительных землетрясений;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уровень технической готовности объектов капитального строительства, капитальные вложения в которые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за счет субсидии.</w:t>
      </w:r>
      <w:proofErr w:type="gramEnd"/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919"/>
      <w:r w:rsidRPr="00D94085">
        <w:rPr>
          <w:rFonts w:ascii="Times New Roman" w:hAnsi="Times New Roman" w:cs="Times New Roman"/>
          <w:sz w:val="28"/>
          <w:szCs w:val="28"/>
        </w:rPr>
        <w:t xml:space="preserve">19. Отношения, возникающие при нарушении субъектом Российской Федерации обязательств, предусмотренных соглашением, а также основания освобождения субъектов Российской Федерации от мер финансовой ответственности регулируются </w:t>
      </w:r>
      <w:hyperlink r:id="rId59" w:history="1">
        <w:r w:rsidRPr="00D94085">
          <w:rPr>
            <w:rFonts w:ascii="Times New Roman" w:hAnsi="Times New Roman" w:cs="Times New Roman"/>
            <w:sz w:val="28"/>
            <w:szCs w:val="28"/>
          </w:rPr>
          <w:t>пунктами 16 - 20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 w:history="1">
        <w:r w:rsidRPr="00D94085">
          <w:rPr>
            <w:rFonts w:ascii="Times New Roman" w:hAnsi="Times New Roman" w:cs="Times New Roman"/>
            <w:sz w:val="28"/>
            <w:szCs w:val="28"/>
          </w:rPr>
          <w:t>22.1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920"/>
      <w:bookmarkEnd w:id="25"/>
      <w:r w:rsidRPr="00D94085">
        <w:rPr>
          <w:rFonts w:ascii="Times New Roman" w:hAnsi="Times New Roman" w:cs="Times New Roman"/>
          <w:sz w:val="28"/>
          <w:szCs w:val="28"/>
        </w:rPr>
        <w:t>20. Перечисление субсидий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921"/>
      <w:bookmarkEnd w:id="26"/>
      <w:r w:rsidRPr="00D94085">
        <w:rPr>
          <w:rFonts w:ascii="Times New Roman" w:hAnsi="Times New Roman" w:cs="Times New Roman"/>
          <w:sz w:val="28"/>
          <w:szCs w:val="28"/>
        </w:rPr>
        <w:t>21. Перечисление субсидий из бюджетов субъектов Российской Федерации в местные бюджеты осуществляется на основании соглашения, заключаемого высшим исполнительным органом государственной власти субъекта Российской Федерации и органом местного самоуправления муниципального образования, на территории которого реализуется муниципальная программа, включающая мероприятия по строительству (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сейсмоусилению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>) объектов.</w:t>
      </w:r>
    </w:p>
    <w:bookmarkEnd w:id="27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 xml:space="preserve">Высший исполнительный орган государственной власти субъекта Российской Федерации ежеквартально, не позднее 15-го числа месяца, следующего за отчетным кварталом, представляет в Министерство строительства и жилищно-коммунального хозяйства Российской Федерации в порядке, установленном соглашением, отчетность об осуществлении расходов бюджета субъекта Российской Федерации, в целях </w:t>
      </w:r>
      <w:proofErr w:type="spellStart"/>
      <w:r w:rsidRPr="00D940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40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а также о достижении значений показателей результативности использования субсидии.</w:t>
      </w:r>
      <w:proofErr w:type="gramEnd"/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923"/>
      <w:r w:rsidRPr="00D94085">
        <w:rPr>
          <w:rFonts w:ascii="Times New Roman" w:hAnsi="Times New Roman" w:cs="Times New Roman"/>
          <w:sz w:val="28"/>
          <w:szCs w:val="28"/>
        </w:rPr>
        <w:t xml:space="preserve">23. 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принуждения, предусмотренные </w:t>
      </w:r>
      <w:hyperlink r:id="rId61" w:history="1">
        <w:r w:rsidRPr="00D94085">
          <w:rPr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D9408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28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Решение о приостановлении перечисления (сокращении размера) субсидии не принимается в случае, если условия предоставления субсидии не были выполнены в силу обстоятельств непреодолимой силы.</w:t>
      </w:r>
    </w:p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924"/>
      <w:r w:rsidRPr="00D94085">
        <w:rPr>
          <w:rFonts w:ascii="Times New Roman" w:hAnsi="Times New Roman" w:cs="Times New Roman"/>
          <w:sz w:val="28"/>
          <w:szCs w:val="28"/>
        </w:rPr>
        <w:t>24. Ответственность за недостоверность представляемых в Министерство строительства и жилищно-коммунального хозяйства Российской Федерации сведений возлагается на высший исполнительный орган государственной власти субъекта Российской Федерации.</w:t>
      </w:r>
    </w:p>
    <w:bookmarkEnd w:id="29"/>
    <w:p w:rsidR="00FF1AA8" w:rsidRPr="00D94085" w:rsidRDefault="00FF1AA8" w:rsidP="00FF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D940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4085">
        <w:rPr>
          <w:rFonts w:ascii="Times New Roman" w:hAnsi="Times New Roman" w:cs="Times New Roman"/>
          <w:sz w:val="28"/>
          <w:szCs w:val="28"/>
        </w:rPr>
        <w:t xml:space="preserve"> соблюдением субъектами Российской Федерации целей, порядка и условий предоставления субсидий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  <w:bookmarkStart w:id="30" w:name="sub_9111"/>
    </w:p>
    <w:bookmarkEnd w:id="30"/>
    <w:p w:rsidR="005B634E" w:rsidRDefault="005B63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B634E" w:rsidRPr="005B634E" w:rsidRDefault="005B634E" w:rsidP="005B63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31" w:name="sub_19100"/>
      <w:r w:rsidRPr="005B634E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 </w:t>
      </w:r>
      <w:hyperlink w:anchor="sub_1900" w:history="1">
        <w:r w:rsidRPr="005B634E">
          <w:rPr>
            <w:rFonts w:ascii="Times New Roman" w:hAnsi="Times New Roman" w:cs="Times New Roman"/>
            <w:b/>
            <w:sz w:val="28"/>
            <w:szCs w:val="28"/>
          </w:rPr>
          <w:t>Правилам</w:t>
        </w:r>
      </w:hyperlink>
      <w:r w:rsidRPr="005B634E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  <w:t>и распределения субсидий из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  <w:t>федерального бюджета бюджетам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  <w:t>субъектов Российской Федерации на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B634E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proofErr w:type="spellEnd"/>
      <w:r w:rsidRPr="005B634E">
        <w:rPr>
          <w:rFonts w:ascii="Times New Roman" w:hAnsi="Times New Roman" w:cs="Times New Roman"/>
          <w:b/>
          <w:bCs/>
          <w:sz w:val="28"/>
          <w:szCs w:val="28"/>
        </w:rPr>
        <w:t xml:space="preserve"> расходных обязательств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  <w:t>субъектов Российской Федерации</w:t>
      </w:r>
      <w:r w:rsidRPr="005B634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</w:t>
      </w:r>
      <w:proofErr w:type="spellStart"/>
      <w:r w:rsidRPr="005B634E">
        <w:rPr>
          <w:rFonts w:ascii="Times New Roman" w:hAnsi="Times New Roman" w:cs="Times New Roman"/>
          <w:b/>
          <w:bCs/>
          <w:sz w:val="28"/>
          <w:szCs w:val="28"/>
        </w:rPr>
        <w:t>сейсмоусилению</w:t>
      </w:r>
      <w:proofErr w:type="spellEnd"/>
      <w:r w:rsidRPr="005B634E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</w:p>
    <w:bookmarkEnd w:id="31"/>
    <w:p w:rsidR="005B634E" w:rsidRPr="00D94085" w:rsidRDefault="005B634E" w:rsidP="005B6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634E" w:rsidRDefault="005B634E" w:rsidP="005B6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9408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634E" w:rsidRDefault="005B634E" w:rsidP="005B6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94085">
        <w:rPr>
          <w:rFonts w:ascii="Times New Roman" w:hAnsi="Times New Roman" w:cs="Times New Roman"/>
          <w:b/>
          <w:bCs/>
          <w:sz w:val="28"/>
          <w:szCs w:val="28"/>
        </w:rPr>
        <w:t>субъектов Российской Федерации,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085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расположенных </w:t>
      </w:r>
    </w:p>
    <w:p w:rsidR="005B634E" w:rsidRPr="00D94085" w:rsidRDefault="005B634E" w:rsidP="005B6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94085">
        <w:rPr>
          <w:rFonts w:ascii="Times New Roman" w:hAnsi="Times New Roman" w:cs="Times New Roman"/>
          <w:b/>
          <w:bCs/>
          <w:sz w:val="28"/>
          <w:szCs w:val="28"/>
        </w:rPr>
        <w:t>в сейсмических районах Российской Федерации</w:t>
      </w:r>
    </w:p>
    <w:p w:rsidR="005B634E" w:rsidRPr="00D94085" w:rsidRDefault="005B634E" w:rsidP="005B6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797"/>
        <w:gridCol w:w="2409"/>
        <w:gridCol w:w="2174"/>
      </w:tblGrid>
      <w:tr w:rsidR="005B634E" w:rsidRPr="00D94085" w:rsidTr="005B634E"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634E" w:rsidRPr="005B634E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9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634E" w:rsidRPr="005B634E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субъектов</w:t>
            </w:r>
          </w:p>
          <w:p w:rsidR="005B634E" w:rsidRPr="005B634E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5B634E" w:rsidRPr="005B634E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>Индекс сейсмического риска</w:t>
            </w:r>
            <w:hyperlink w:anchor="sub_9111" w:history="1">
              <w:r w:rsidRPr="005B634E">
                <w:rPr>
                  <w:rFonts w:ascii="Times New Roman" w:hAnsi="Times New Roman" w:cs="Times New Roman"/>
                  <w:b/>
                  <w:sz w:val="28"/>
                  <w:szCs w:val="28"/>
                </w:rPr>
                <w:t>*</w:t>
              </w:r>
            </w:hyperlink>
          </w:p>
        </w:tc>
        <w:tc>
          <w:tcPr>
            <w:tcW w:w="21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634E" w:rsidRPr="005B634E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34E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Расчетный коэффициент, учитывающий сейсмический риск</w:t>
            </w:r>
          </w:p>
        </w:tc>
      </w:tr>
      <w:tr w:rsidR="005B634E" w:rsidRPr="00D94085" w:rsidTr="005B634E"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- Алания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2174" w:type="dxa"/>
            <w:tcBorders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34E" w:rsidRPr="00D94085" w:rsidTr="005B634E">
        <w:tc>
          <w:tcPr>
            <w:tcW w:w="84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79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40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B634E" w:rsidRPr="00D94085" w:rsidRDefault="005B634E" w:rsidP="005B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634E" w:rsidRPr="00D94085" w:rsidRDefault="005B634E" w:rsidP="005B6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B634E" w:rsidRPr="00D94085" w:rsidRDefault="005B634E" w:rsidP="005B6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34E">
        <w:rPr>
          <w:rFonts w:ascii="Times New Roman" w:hAnsi="Times New Roman" w:cs="Times New Roman"/>
          <w:sz w:val="28"/>
          <w:szCs w:val="28"/>
        </w:rPr>
        <w:t>&lt;</w:t>
      </w:r>
      <w:r w:rsidRPr="00D94085">
        <w:rPr>
          <w:rFonts w:ascii="Times New Roman" w:hAnsi="Times New Roman" w:cs="Times New Roman"/>
          <w:sz w:val="28"/>
          <w:szCs w:val="28"/>
        </w:rPr>
        <w:t>*</w:t>
      </w:r>
      <w:r w:rsidRPr="005B634E">
        <w:rPr>
          <w:rFonts w:ascii="Times New Roman" w:hAnsi="Times New Roman" w:cs="Times New Roman"/>
          <w:sz w:val="28"/>
          <w:szCs w:val="28"/>
        </w:rPr>
        <w:t xml:space="preserve">&gt;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4085">
        <w:rPr>
          <w:rFonts w:ascii="Times New Roman" w:hAnsi="Times New Roman" w:cs="Times New Roman"/>
          <w:sz w:val="28"/>
          <w:szCs w:val="28"/>
        </w:rPr>
        <w:t>пределяет необходимый объем антисейсмических усилений.</w:t>
      </w:r>
    </w:p>
    <w:p w:rsidR="00FF1AA8" w:rsidRDefault="00FF1AA8" w:rsidP="00FF1AA8">
      <w:pPr>
        <w:tabs>
          <w:tab w:val="left" w:pos="960"/>
          <w:tab w:val="center" w:pos="495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34E" w:rsidRDefault="005B63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351EBD" w:rsidRDefault="00351EBD" w:rsidP="00351E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351EB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ОСНОВНОЕ МЕРОПРИЯТИЕ </w:t>
      </w:r>
    </w:p>
    <w:p w:rsidR="00351EBD" w:rsidRDefault="00351EBD" w:rsidP="00351E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«</w:t>
      </w:r>
      <w:r w:rsidRPr="00351EBD">
        <w:rPr>
          <w:rFonts w:ascii="Times New Roman" w:hAnsi="Times New Roman" w:cs="Times New Roman"/>
          <w:b/>
          <w:bCs/>
          <w:i/>
          <w:sz w:val="32"/>
          <w:szCs w:val="32"/>
        </w:rPr>
        <w:t>СОДЕЙСТВИЕ РАЗВИТИЮ КОММУНАЛЬНОЙ И ИНЖЕНЕРНОЙ ИНФРАСТРУКТУРЫ ГОСУДАРСТВЕННОЙ СОБСТВЕННОСТИ СУБЪЕКТОВ РОССИЙСКОЙ ФЕДЕРАЦИ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И (МУНИЦИПАЛЬНОЙ СОБСТВЕННОСТИ)»</w:t>
      </w:r>
    </w:p>
    <w:p w:rsidR="00351EBD" w:rsidRPr="00351EBD" w:rsidRDefault="00351EBD" w:rsidP="00351E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51EBD" w:rsidRPr="00351EBD" w:rsidRDefault="00351EBD" w:rsidP="00351EBD">
      <w:pPr>
        <w:pStyle w:val="af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Pr="00351EBD">
        <w:rPr>
          <w:rFonts w:ascii="Times New Roman" w:hAnsi="Times New Roman" w:cs="Times New Roman"/>
          <w:sz w:val="28"/>
          <w:szCs w:val="28"/>
        </w:rPr>
        <w:t>повышение качества и надежности предоставления жилищно-коммунальных услуг населению.</w:t>
      </w:r>
    </w:p>
    <w:p w:rsidR="00351EBD" w:rsidRPr="00351EBD" w:rsidRDefault="00351EBD" w:rsidP="00351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EBD" w:rsidRPr="006B1410" w:rsidRDefault="00351EBD" w:rsidP="00351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D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Задачи и результаты мероприятия</w:t>
      </w:r>
      <w:r w:rsidRPr="00C2318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качественными жилищно-коммунальными услугами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4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уровня удовлетворенности им населения Российской Федерации</w:t>
      </w:r>
    </w:p>
    <w:p w:rsidR="00351EBD" w:rsidRDefault="00351EBD" w:rsidP="00351E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EBD" w:rsidRPr="009F2925" w:rsidRDefault="00351EBD" w:rsidP="00351E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9F2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реализации мероприятия: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F292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F2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F2925">
        <w:rPr>
          <w:rFonts w:ascii="Times New Roman" w:hAnsi="Times New Roman" w:cs="Times New Roman"/>
          <w:sz w:val="28"/>
          <w:szCs w:val="28"/>
        </w:rPr>
        <w:t>еконструкции и с</w:t>
      </w:r>
      <w:r>
        <w:rPr>
          <w:rFonts w:ascii="Times New Roman" w:hAnsi="Times New Roman" w:cs="Times New Roman"/>
          <w:sz w:val="28"/>
          <w:szCs w:val="28"/>
        </w:rPr>
        <w:t>троительства объектов коммуналь</w:t>
      </w:r>
      <w:r w:rsidRPr="009F2925">
        <w:rPr>
          <w:rFonts w:ascii="Times New Roman" w:hAnsi="Times New Roman" w:cs="Times New Roman"/>
          <w:sz w:val="28"/>
          <w:szCs w:val="28"/>
        </w:rPr>
        <w:t>ной и инженерной инфраструктуры государственной собственности субъектов Российской Федерации (муниципальной собст</w:t>
      </w:r>
      <w:r>
        <w:rPr>
          <w:rFonts w:ascii="Times New Roman" w:hAnsi="Times New Roman" w:cs="Times New Roman"/>
          <w:sz w:val="28"/>
          <w:szCs w:val="28"/>
        </w:rPr>
        <w:t>венности) не включенных в долго</w:t>
      </w:r>
      <w:r w:rsidRPr="009F2925">
        <w:rPr>
          <w:rFonts w:ascii="Times New Roman" w:hAnsi="Times New Roman" w:cs="Times New Roman"/>
          <w:sz w:val="28"/>
          <w:szCs w:val="28"/>
        </w:rPr>
        <w:t>срочные (федеральные) целевые программы</w:t>
      </w:r>
    </w:p>
    <w:p w:rsidR="00351EBD" w:rsidRPr="00562E63" w:rsidRDefault="00351EBD" w:rsidP="00351E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EBD" w:rsidRPr="00351EBD" w:rsidRDefault="00351EBD" w:rsidP="00351EBD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EBD">
        <w:rPr>
          <w:rFonts w:ascii="Times New Roman" w:hAnsi="Times New Roman" w:cs="Times New Roman"/>
          <w:b/>
          <w:sz w:val="28"/>
          <w:szCs w:val="28"/>
          <w:u w:val="single"/>
        </w:rPr>
        <w:t>Контактные лица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ФКУ «Объединенная дирекция» Минстроя России</w:t>
      </w:r>
      <w:r w:rsidRPr="00351EB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351EB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b/>
          <w:sz w:val="28"/>
          <w:szCs w:val="28"/>
        </w:rPr>
        <w:t>курирующие подпрограмму "Создание условий для обеспечения качественными услугами жилищно-коммунального хозяйства граждан России":</w:t>
      </w:r>
    </w:p>
    <w:p w:rsidR="00351EBD" w:rsidRPr="00376DFE" w:rsidRDefault="00351EBD" w:rsidP="00351EBD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DFE">
        <w:rPr>
          <w:rFonts w:ascii="Times New Roman" w:hAnsi="Times New Roman" w:cs="Times New Roman"/>
          <w:sz w:val="28"/>
          <w:szCs w:val="28"/>
        </w:rPr>
        <w:t xml:space="preserve">тел. +7 (495) 540-83-99 доб. </w:t>
      </w:r>
      <w:r w:rsidR="00C545C0">
        <w:rPr>
          <w:rFonts w:ascii="Times New Roman" w:hAnsi="Times New Roman" w:cs="Times New Roman"/>
          <w:sz w:val="28"/>
          <w:szCs w:val="28"/>
        </w:rPr>
        <w:t>113</w:t>
      </w:r>
      <w:r w:rsidRPr="00376DFE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Долганов Василий Васильевич, </w:t>
      </w:r>
      <w:r w:rsidRPr="00376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D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6DFE">
        <w:rPr>
          <w:rFonts w:ascii="Times New Roman" w:hAnsi="Times New Roman" w:cs="Times New Roman"/>
          <w:sz w:val="28"/>
          <w:szCs w:val="28"/>
        </w:rPr>
        <w:t xml:space="preserve">: </w:t>
      </w:r>
      <w:hyperlink r:id="rId62" w:history="1">
        <w:r w:rsidRPr="006D24EE">
          <w:rPr>
            <w:rStyle w:val="a5"/>
            <w:rFonts w:ascii="Times New Roman" w:hAnsi="Times New Roman"/>
            <w:sz w:val="28"/>
            <w:szCs w:val="28"/>
            <w:lang w:val="en-US"/>
          </w:rPr>
          <w:t>krubich</w:t>
        </w:r>
        <w:r w:rsidRPr="006D24EE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D24EE">
          <w:rPr>
            <w:rStyle w:val="a5"/>
            <w:rFonts w:ascii="Times New Roman" w:hAnsi="Times New Roman"/>
            <w:sz w:val="28"/>
            <w:szCs w:val="28"/>
            <w:lang w:val="en-US"/>
          </w:rPr>
          <w:t>guod</w:t>
        </w:r>
        <w:r w:rsidRPr="006D24E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6D24E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04B7D">
        <w:rPr>
          <w:rFonts w:ascii="Times New Roman" w:hAnsi="Times New Roman" w:cs="Times New Roman"/>
          <w:sz w:val="28"/>
          <w:szCs w:val="28"/>
        </w:rPr>
        <w:t>;</w:t>
      </w:r>
    </w:p>
    <w:p w:rsidR="00351EBD" w:rsidRPr="00376DFE" w:rsidRDefault="00351EBD" w:rsidP="00351EBD">
      <w:pPr>
        <w:widowControl w:val="0"/>
        <w:tabs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DFE">
        <w:rPr>
          <w:rFonts w:ascii="Times New Roman" w:hAnsi="Times New Roman" w:cs="Times New Roman"/>
          <w:sz w:val="28"/>
          <w:szCs w:val="28"/>
        </w:rPr>
        <w:t xml:space="preserve">тел. +7 (495) 540-83-99 -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Романовна, </w:t>
      </w:r>
      <w:r w:rsidRPr="00376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D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6DFE">
        <w:rPr>
          <w:rFonts w:ascii="Times New Roman" w:hAnsi="Times New Roman" w:cs="Times New Roman"/>
          <w:sz w:val="28"/>
          <w:szCs w:val="28"/>
        </w:rPr>
        <w:t xml:space="preserve">: </w:t>
      </w:r>
      <w:hyperlink r:id="rId63" w:history="1">
        <w:r w:rsidRPr="006D24EE">
          <w:rPr>
            <w:rStyle w:val="a5"/>
            <w:rFonts w:ascii="Times New Roman" w:hAnsi="Times New Roman"/>
            <w:sz w:val="28"/>
            <w:szCs w:val="28"/>
            <w:lang w:val="en-US"/>
          </w:rPr>
          <w:t>hmelkova</w:t>
        </w:r>
        <w:r w:rsidRPr="006D24EE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D24EE">
          <w:rPr>
            <w:rStyle w:val="a5"/>
            <w:rFonts w:ascii="Times New Roman" w:hAnsi="Times New Roman"/>
            <w:sz w:val="28"/>
            <w:szCs w:val="28"/>
            <w:lang w:val="en-US"/>
          </w:rPr>
          <w:t>guod</w:t>
        </w:r>
        <w:r w:rsidRPr="006D24E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6D24E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04B7D">
        <w:rPr>
          <w:rFonts w:ascii="Times New Roman" w:hAnsi="Times New Roman" w:cs="Times New Roman"/>
          <w:sz w:val="28"/>
          <w:szCs w:val="28"/>
        </w:rPr>
        <w:t>;</w:t>
      </w:r>
    </w:p>
    <w:p w:rsidR="00351EBD" w:rsidRDefault="00351EBD" w:rsidP="00351E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EBD" w:rsidRDefault="00351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1EBD" w:rsidRPr="00351EBD" w:rsidRDefault="00351EBD" w:rsidP="00351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BD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351EBD" w:rsidRPr="00351EBD" w:rsidRDefault="00351EBD" w:rsidP="00351EB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51EB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субсидий из федерального бюджета, главным распорядителем в отношении которых определено Министерство строительства и жилищно-коммунального хозяйства Российской Федерации, бюджетам субъектов Российской Федерации на </w:t>
      </w:r>
      <w:proofErr w:type="spellStart"/>
      <w:r w:rsidRPr="00351EBD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proofErr w:type="spellEnd"/>
      <w:r w:rsidRPr="00351EBD">
        <w:rPr>
          <w:rFonts w:ascii="Times New Roman" w:hAnsi="Times New Roman" w:cs="Times New Roman"/>
          <w:b/>
          <w:bCs/>
          <w:sz w:val="28"/>
          <w:szCs w:val="28"/>
        </w:rPr>
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субъектов Российской Федерации, не включенных в федеральные целевые программы, в рамках основного мероприятия "Содействие развитию коммунальной и инженерной инфраструктуры государственной собственности</w:t>
      </w:r>
      <w:proofErr w:type="gramEnd"/>
      <w:r w:rsidRPr="00351EBD">
        <w:rPr>
          <w:rFonts w:ascii="Times New Roman" w:hAnsi="Times New Roman" w:cs="Times New Roman"/>
          <w:b/>
          <w:bCs/>
          <w:sz w:val="28"/>
          <w:szCs w:val="28"/>
        </w:rPr>
        <w:t xml:space="preserve"> субъектов Российской Федерации (муниципальной собственности)" </w:t>
      </w:r>
    </w:p>
    <w:p w:rsidR="00351EBD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цели, условия и порядок предоставления субсидий из федерального бюджета, главным распорядителем в отношении которых определено Министерство строительства и жилищно-коммунального хозяйства Российской Федерации, бюджетам субъектов Российской Федерации на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субъектов Российской Федерации, не включенных в федеральные целевые программы, и (или) предоставление субсидий местным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 xml:space="preserve">бюджетам на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муниципальной собственности в рамках основного мероприятия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F66512">
        <w:rPr>
          <w:rFonts w:ascii="Times New Roman" w:hAnsi="Times New Roman" w:cs="Times New Roman"/>
          <w:sz w:val="28"/>
          <w:szCs w:val="28"/>
        </w:rPr>
        <w:t>Содействие развитию коммунальной и инженерной инфраструктуры государственной собственности субъектов Российской Федерации (муниципальной собственности)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F66512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субсидия).</w:t>
      </w:r>
      <w:proofErr w:type="gramEnd"/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2. Субсидии предоставляются в пределах бюджетных ассигнований, предусмотренных в федеральном законе о федеральном бюджете на текущий финансовый год и плановый период, и лимитов бюджетных обязательств, доведенных до Министерства строительства и жилищно-коммунального хозяйства Российской Федерации как получателя средств федерального бюджета, на цели, указанные в пункте 1 настоящих Правил.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3. Субсидия предоставляется на следующих условиях: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 xml:space="preserve">а) наличие нормативного правового акта субъекта Российской Федерации, утверждающего перечень мероприятий, в целях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которого осуществляется из федерального бюджета в объеме, необходимом для его исполнения;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в) заключение соглашения о предоставлении субсидии в соответствии с пунктом 8 настоящих Правил.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4. Предоставление субсидии осуществляется при наличии у субъекта Российской Федерации следующих документов: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12">
        <w:rPr>
          <w:rFonts w:ascii="Times New Roman" w:hAnsi="Times New Roman" w:cs="Times New Roman"/>
          <w:sz w:val="28"/>
          <w:szCs w:val="28"/>
        </w:rPr>
        <w:t>а) утвержденная проектная документация на объекты капитального строительства, имеющая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строительства;</w:t>
      </w:r>
      <w:proofErr w:type="gramEnd"/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12">
        <w:rPr>
          <w:rFonts w:ascii="Times New Roman" w:hAnsi="Times New Roman" w:cs="Times New Roman"/>
          <w:sz w:val="28"/>
          <w:szCs w:val="28"/>
        </w:rPr>
        <w:t xml:space="preserve">б) положительные заключения по результатам проверок инвестиционных проектов на предмет эффективности использования средств федерального бюджета, бюджета субъекта Российской Федерации (местного бюджета), проводимые в порядке, установленном соответственно Правилами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постановлением Правительства Российской Федерации от 12 августа 2008 г. </w:t>
      </w:r>
      <w:r w:rsidR="00C359F1">
        <w:rPr>
          <w:rFonts w:ascii="Times New Roman" w:hAnsi="Times New Roman" w:cs="Times New Roman"/>
          <w:sz w:val="28"/>
          <w:szCs w:val="28"/>
        </w:rPr>
        <w:t>№</w:t>
      </w:r>
      <w:r w:rsidRPr="00F66512">
        <w:rPr>
          <w:rFonts w:ascii="Times New Roman" w:hAnsi="Times New Roman" w:cs="Times New Roman"/>
          <w:sz w:val="28"/>
          <w:szCs w:val="28"/>
        </w:rPr>
        <w:t xml:space="preserve"> 590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F66512">
        <w:rPr>
          <w:rFonts w:ascii="Times New Roman" w:hAnsi="Times New Roman" w:cs="Times New Roman"/>
          <w:sz w:val="28"/>
          <w:szCs w:val="28"/>
        </w:rPr>
        <w:t>О порядке проведения проверки инвестиционных проектов на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предмет эффективности использования средств федерального бюджета, направляемых на капитальные вложения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F66512">
        <w:rPr>
          <w:rFonts w:ascii="Times New Roman" w:hAnsi="Times New Roman" w:cs="Times New Roman"/>
          <w:sz w:val="28"/>
          <w:szCs w:val="28"/>
        </w:rPr>
        <w:t>, и нормативными правовыми актами субъекта Российской Федерации (муниципальными правовыми актами).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5. Субсидии предоставляются при наличии акта и (или) поручения Президента Российской Федерации, акта и (или) поручения Правительства Российской Федерации о строительстве (реконструкции, в том числе с элементами реставрации, техническом перевооружении) объекта капитального строительства.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на основании количественной оценки затрат на реализацию соответствующих мероприятий (строительство и (или) реконструкция объектов капитального строительства), которая проводится с учетом постановления Правительства Российской Федерации от 18 мая 2009 г. </w:t>
      </w:r>
      <w:r w:rsidR="00C359F1">
        <w:rPr>
          <w:rFonts w:ascii="Times New Roman" w:hAnsi="Times New Roman" w:cs="Times New Roman"/>
          <w:sz w:val="28"/>
          <w:szCs w:val="28"/>
        </w:rPr>
        <w:t>№</w:t>
      </w:r>
      <w:r w:rsidRPr="00F66512">
        <w:rPr>
          <w:rFonts w:ascii="Times New Roman" w:hAnsi="Times New Roman" w:cs="Times New Roman"/>
          <w:sz w:val="28"/>
          <w:szCs w:val="28"/>
        </w:rPr>
        <w:t xml:space="preserve"> 427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F66512">
        <w:rPr>
          <w:rFonts w:ascii="Times New Roman" w:hAnsi="Times New Roman" w:cs="Times New Roman"/>
          <w:sz w:val="28"/>
          <w:szCs w:val="28"/>
        </w:rPr>
        <w:t>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F66512">
        <w:rPr>
          <w:rFonts w:ascii="Times New Roman" w:hAnsi="Times New Roman" w:cs="Times New Roman"/>
          <w:sz w:val="28"/>
          <w:szCs w:val="28"/>
        </w:rPr>
        <w:t xml:space="preserve"> и с учетом предельного уровня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из федерального бюджета,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 xml:space="preserve">утверждаемого Правительством Российской Федерации в соответствии с пунктом 13 Правил формирования, предоставления и распределения субсидий из федерального 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бюджета бюджетам субъектов Российской Федерации, утвержденных постановлением Правительства Российской Федерации от 30 сентября 2014 г. </w:t>
      </w:r>
      <w:r w:rsidR="00C359F1">
        <w:rPr>
          <w:rFonts w:ascii="Times New Roman" w:hAnsi="Times New Roman" w:cs="Times New Roman"/>
          <w:sz w:val="28"/>
          <w:szCs w:val="28"/>
        </w:rPr>
        <w:t>№</w:t>
      </w:r>
      <w:r w:rsidRPr="00F66512">
        <w:rPr>
          <w:rFonts w:ascii="Times New Roman" w:hAnsi="Times New Roman" w:cs="Times New Roman"/>
          <w:sz w:val="28"/>
          <w:szCs w:val="28"/>
        </w:rPr>
        <w:t xml:space="preserve"> 999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F66512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F66512">
        <w:rPr>
          <w:rFonts w:ascii="Times New Roman" w:hAnsi="Times New Roman" w:cs="Times New Roman"/>
          <w:sz w:val="28"/>
          <w:szCs w:val="28"/>
        </w:rPr>
        <w:t xml:space="preserve"> (далее - Правила формирования, предоставления и распределения субсидий).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12">
        <w:rPr>
          <w:rFonts w:ascii="Times New Roman" w:hAnsi="Times New Roman" w:cs="Times New Roman"/>
          <w:sz w:val="28"/>
          <w:szCs w:val="28"/>
        </w:rPr>
        <w:t xml:space="preserve">В случае использования субсидий на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реализации в соответствии с актами Президента Российской Федерации и (или) Правительства Российской Федерации индивидуально определенных мероприятий, имеющих общегосударственное значение, допускается установление уровня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за счет субсидии с превышением предельного уровня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из федерального бюджета, утверждаемого Правительством Российской Федерации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в соответствии с пунктом 13 Правил формирования, предоставления и распределения субсидий, но в размере не более 99 процентов.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Распределение субсидий между бюджетами субъектов Российской Федерации утверждается федеральным законом о федеральном бюджете на очередной финансовый год и плановый период и (или) актом Правительства Российской Федерации.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собственности, финансирование строительства (реконструкции, в том числе с элементами реставрации, технического перевооружения) которых осуществляется за счет субсидии в текущем финансовом году в рамках основного мероприятия, указанного в пункте 1 настоящих Правил, согласовывается с Министерством экономического развития Российской Федерации и утверждается Министерством строительства и жилищно-коммунального хозяйства Российской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8. Предоставление субсидии бюджету субъекта Российской Федерации осуществляется на основании соглашения, заключаемого между Министерством строительства и жилищно-коммунального хозяйства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соглашения, утвержденной Министерством финансов Российской Федерации (далее - соглашение).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Содержание соглашения должно соответствовать требованиям, предусмотренным пунктом 10 Правил формирования, предоставления и распределения субсидий.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9. Перечисление субсидий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66512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бюджета субъекта Российской Федерации на финансирование расходного обязательства субъекта Российской Федерации, </w:t>
      </w:r>
      <w:proofErr w:type="spellStart"/>
      <w:r w:rsidRPr="00F66512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F66512">
        <w:rPr>
          <w:rFonts w:ascii="Times New Roman" w:hAnsi="Times New Roman" w:cs="Times New Roman"/>
          <w:sz w:val="28"/>
          <w:szCs w:val="28"/>
        </w:rPr>
        <w:t xml:space="preserve"> за счет субсидии, утверждается законом субъекта Российской Федерации о бюджете субъекта Российской Федерации.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6512"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субсидии осуществляется Министерством строительства и жилищно-коммунального хозяйства Российской Федерации на основе следующих показателей результативности использования субсидий: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а) соблюдение сроков выполнения работ и ввода объектов капитального строительства в эксплуатацию;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 xml:space="preserve">б) уровень технической готовности объектов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6512">
        <w:rPr>
          <w:rFonts w:ascii="Times New Roman" w:hAnsi="Times New Roman" w:cs="Times New Roman"/>
          <w:sz w:val="28"/>
          <w:szCs w:val="28"/>
        </w:rPr>
        <w:t>. Высший исполнительный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не позднее 15-го числа месяца, следующего за отчетным месяцем, отчет об исполнении условий предоставления субсидии.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6512">
        <w:rPr>
          <w:rFonts w:ascii="Times New Roman" w:hAnsi="Times New Roman" w:cs="Times New Roman"/>
          <w:sz w:val="28"/>
          <w:szCs w:val="28"/>
        </w:rPr>
        <w:t>. Размер средств бюджета субъекта Российской Федерации (муниципальных средств) на реализацию мероприятий, указанных в соглашении, может быть увеличен в одностороннем порядке со стороны субъекта Российской Федерации, что не влечет обязательств по увеличению размера предоставления субсидии.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6512">
        <w:rPr>
          <w:rFonts w:ascii="Times New Roman" w:hAnsi="Times New Roman" w:cs="Times New Roman"/>
          <w:sz w:val="28"/>
          <w:szCs w:val="28"/>
        </w:rPr>
        <w:t>. 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6512">
        <w:rPr>
          <w:rFonts w:ascii="Times New Roman" w:hAnsi="Times New Roman" w:cs="Times New Roman"/>
          <w:sz w:val="28"/>
          <w:szCs w:val="28"/>
        </w:rPr>
        <w:t xml:space="preserve">. Отношения, возникающие при нарушении субъектом Российской Федерации обязательств, предусмотренных соглашением в соответствии с подпунктами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F66512">
        <w:rPr>
          <w:rFonts w:ascii="Times New Roman" w:hAnsi="Times New Roman" w:cs="Times New Roman"/>
          <w:sz w:val="28"/>
          <w:szCs w:val="28"/>
        </w:rPr>
        <w:t>б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F66512">
        <w:rPr>
          <w:rFonts w:ascii="Times New Roman" w:hAnsi="Times New Roman" w:cs="Times New Roman"/>
          <w:sz w:val="28"/>
          <w:szCs w:val="28"/>
        </w:rPr>
        <w:t xml:space="preserve"> и </w:t>
      </w:r>
      <w:r w:rsidR="00C359F1">
        <w:rPr>
          <w:rFonts w:ascii="Times New Roman" w:hAnsi="Times New Roman" w:cs="Times New Roman"/>
          <w:sz w:val="28"/>
          <w:szCs w:val="28"/>
        </w:rPr>
        <w:t>«</w:t>
      </w:r>
      <w:r w:rsidRPr="00F66512">
        <w:rPr>
          <w:rFonts w:ascii="Times New Roman" w:hAnsi="Times New Roman" w:cs="Times New Roman"/>
          <w:sz w:val="28"/>
          <w:szCs w:val="28"/>
        </w:rPr>
        <w:t>в</w:t>
      </w:r>
      <w:r w:rsidR="00C359F1">
        <w:rPr>
          <w:rFonts w:ascii="Times New Roman" w:hAnsi="Times New Roman" w:cs="Times New Roman"/>
          <w:sz w:val="28"/>
          <w:szCs w:val="28"/>
        </w:rPr>
        <w:t>»</w:t>
      </w:r>
      <w:r w:rsidRPr="00F66512">
        <w:rPr>
          <w:rFonts w:ascii="Times New Roman" w:hAnsi="Times New Roman" w:cs="Times New Roman"/>
          <w:sz w:val="28"/>
          <w:szCs w:val="28"/>
        </w:rPr>
        <w:t xml:space="preserve"> пункта 10 Правил формирования, предоставления и распределения субсидии, а также основания освобождения субъектов Российской Федерации от мер финансовой ответственности регулируются пунктами 16-20 Правил формирования, предоставления и распределения субсидии.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6512">
        <w:rPr>
          <w:rFonts w:ascii="Times New Roman" w:hAnsi="Times New Roman" w:cs="Times New Roman"/>
          <w:sz w:val="28"/>
          <w:szCs w:val="28"/>
        </w:rPr>
        <w:t>. Высший исполнительный орган государственной власти субъекта Российской Федерации несет ответственность в соответствии с бюджетным законодательством Российской Федерации за соблюдение условий предоставления субсидии и достоверность отчетов, представляемых Министерству строительства и жилищно-коммунального хозяйства Российской Федерации в соответствии с пунктом 13 настоящих Правил.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6512">
        <w:rPr>
          <w:rFonts w:ascii="Times New Roman" w:hAnsi="Times New Roman" w:cs="Times New Roman"/>
          <w:sz w:val="28"/>
          <w:szCs w:val="28"/>
        </w:rPr>
        <w:t>. 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351EBD" w:rsidRPr="00F66512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Решения о приостановлении перечисления (сокращении размера) субсидии бюджету субъекта Российской Федерации не принимаются в случае, если условия предоставления субсидии не выполнены в силу обстоятельств непреодолимой силы.</w:t>
      </w:r>
    </w:p>
    <w:p w:rsidR="00351EBD" w:rsidRDefault="00351EBD" w:rsidP="0035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65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65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6512">
        <w:rPr>
          <w:rFonts w:ascii="Times New Roman" w:hAnsi="Times New Roman" w:cs="Times New Roman"/>
          <w:sz w:val="28"/>
          <w:szCs w:val="28"/>
        </w:rPr>
        <w:t xml:space="preserve"> соблюдением субъектами Российской Федерации целей, порядка и условий предоставления субсидий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351EBD" w:rsidRDefault="00351EBD" w:rsidP="00351EBD">
      <w:pPr>
        <w:widowControl w:val="0"/>
        <w:tabs>
          <w:tab w:val="left" w:pos="855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  <w:t>ТРЕБОВАНИЯ ПО ОФОРМЛЕНИЮ</w:t>
      </w:r>
    </w:p>
    <w:p w:rsidR="00C359F1" w:rsidRDefault="00351EBD" w:rsidP="002902E7">
      <w:pPr>
        <w:widowControl w:val="0"/>
        <w:tabs>
          <w:tab w:val="left" w:pos="855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BD">
        <w:rPr>
          <w:rFonts w:ascii="Times New Roman" w:hAnsi="Times New Roman" w:cs="Times New Roman"/>
          <w:b/>
          <w:sz w:val="28"/>
          <w:szCs w:val="28"/>
        </w:rPr>
        <w:t>Аналитическ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351EBD">
        <w:rPr>
          <w:rFonts w:ascii="Times New Roman" w:hAnsi="Times New Roman" w:cs="Times New Roman"/>
          <w:b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51EBD">
        <w:rPr>
          <w:rFonts w:ascii="Times New Roman" w:hAnsi="Times New Roman" w:cs="Times New Roman"/>
          <w:b/>
          <w:sz w:val="28"/>
          <w:szCs w:val="28"/>
        </w:rPr>
        <w:t xml:space="preserve">об итогах реализации </w:t>
      </w:r>
    </w:p>
    <w:p w:rsidR="00351EBD" w:rsidRPr="00351EBD" w:rsidRDefault="00351EBD" w:rsidP="002902E7">
      <w:pPr>
        <w:widowControl w:val="0"/>
        <w:tabs>
          <w:tab w:val="left" w:pos="855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BD">
        <w:rPr>
          <w:rFonts w:ascii="Times New Roman" w:hAnsi="Times New Roman" w:cs="Times New Roman"/>
          <w:b/>
          <w:sz w:val="28"/>
          <w:szCs w:val="28"/>
        </w:rPr>
        <w:t>Федеральной адресной инвестиционной программ</w:t>
      </w:r>
      <w:r w:rsidR="00C359F1">
        <w:rPr>
          <w:rFonts w:ascii="Times New Roman" w:hAnsi="Times New Roman" w:cs="Times New Roman"/>
          <w:b/>
          <w:sz w:val="28"/>
          <w:szCs w:val="28"/>
        </w:rPr>
        <w:t>ы</w:t>
      </w:r>
      <w:r w:rsidR="00290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EBD" w:rsidRPr="00351EBD" w:rsidRDefault="00351EBD" w:rsidP="00351EB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BD" w:rsidRPr="00351EBD" w:rsidRDefault="00351EBD" w:rsidP="00351EB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BD">
        <w:rPr>
          <w:rFonts w:ascii="Times New Roman" w:hAnsi="Times New Roman" w:cs="Times New Roman"/>
          <w:sz w:val="28"/>
          <w:szCs w:val="28"/>
        </w:rPr>
        <w:t>Отчет о ходе реализации ФАИП должен содержать информацию обо всех объектах федеральной собственности, объектах собственности юридических лиц, не являющихся государственными или муниципальными учреждениями и государственными или муниципальными унитарными предприятиями, дочерних обществ таких юридических лиц, государственных корпораций (компаний), публично-правовых компаний, юридических лиц, акции (доли) которых принадлежат указанным государственным корпорациям (компаниям), публично-правовым компаниям, дочерних обществ юридических лиц, акции (доли) которых принадлежат указанным</w:t>
      </w:r>
      <w:proofErr w:type="gramEnd"/>
      <w:r w:rsidRPr="00351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EBD">
        <w:rPr>
          <w:rFonts w:ascii="Times New Roman" w:hAnsi="Times New Roman" w:cs="Times New Roman"/>
          <w:sz w:val="28"/>
          <w:szCs w:val="28"/>
        </w:rPr>
        <w:t xml:space="preserve">государственным корпорациям (компаниям), публично-правовым компаниям, и объектах и мероприятиях региональной </w:t>
      </w:r>
      <w:r w:rsidRPr="00351EBD">
        <w:rPr>
          <w:rFonts w:ascii="Times New Roman" w:hAnsi="Times New Roman" w:cs="Times New Roman"/>
          <w:sz w:val="28"/>
          <w:szCs w:val="28"/>
        </w:rPr>
        <w:br/>
        <w:t xml:space="preserve">и муниципальной собственности, на </w:t>
      </w:r>
      <w:proofErr w:type="spellStart"/>
      <w:r w:rsidRPr="00351EB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51EBD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из федерального бюджета, включенных в ФАИП, с учетом изменений, внесенных в установленном порядке, на конец отчетного периода.</w:t>
      </w:r>
      <w:proofErr w:type="gramEnd"/>
    </w:p>
    <w:p w:rsidR="00351EBD" w:rsidRPr="00351EBD" w:rsidRDefault="00351EBD" w:rsidP="00351EB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Главные распорядители представляют в бумажном виде единый комплект отчетности по предусмотренному на текущий финансовый год объему бюджетных ассигнований за счет средств федерального бюджета (с учетом внесенных изменений) по состоянию на конец отчетного периода. </w:t>
      </w:r>
    </w:p>
    <w:p w:rsidR="00351EBD" w:rsidRPr="00351EBD" w:rsidRDefault="00351EBD" w:rsidP="00351E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Представляемая отчетность должна содержать информацию обо всех объектах капитального строительства, мероприятиях (укрупненных инвестиционных проектах) и объектах недвижимого имущества (далее – объекты), предусмотренных к реализации в рамках ФАИП, в соответствии с утвержденными изменениями по состоянию на конец </w:t>
      </w:r>
      <w:r w:rsidR="002902E7">
        <w:rPr>
          <w:rFonts w:ascii="Times New Roman" w:hAnsi="Times New Roman" w:cs="Times New Roman"/>
          <w:sz w:val="28"/>
          <w:szCs w:val="28"/>
        </w:rPr>
        <w:t>отчетного квартала</w:t>
      </w:r>
      <w:r w:rsidRPr="00351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EBD" w:rsidRPr="00351EBD" w:rsidRDefault="00351EBD" w:rsidP="00351E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В рамках отчетности в Минэкономразвития России представляется информация</w:t>
      </w:r>
      <w:r w:rsidR="002902E7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о ходе строительства объектов, включенных в ФАИП, без учета объектов, входящих</w:t>
      </w:r>
      <w:r w:rsidR="002902E7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в государственный оборонный заказ, а также информация о бюджетных ассигнованиях, предусмотренных в текущем финансовом году на реализацию мероприятий</w:t>
      </w:r>
      <w:r w:rsidR="002902E7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 xml:space="preserve">по обеспечению жильем военнослужащих и иных категорий лиц по основаниям, установленным законодательством Российской Федерации, в том числе </w:t>
      </w:r>
      <w:proofErr w:type="gramStart"/>
      <w:r w:rsidRPr="00351EBD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351EBD">
        <w:rPr>
          <w:rFonts w:ascii="Times New Roman" w:hAnsi="Times New Roman" w:cs="Times New Roman"/>
          <w:sz w:val="28"/>
          <w:szCs w:val="28"/>
        </w:rPr>
        <w:t xml:space="preserve"> о которых составляют государственную тайну (с соблюдением требований законодательства Российской Федерации о государственной тайне).</w:t>
      </w:r>
    </w:p>
    <w:p w:rsidR="00351EBD" w:rsidRPr="00351EBD" w:rsidRDefault="00351EBD" w:rsidP="00351E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Аналитическая записка о ходе реализации ФАИП составляется в произвольной форме в формате </w:t>
      </w:r>
      <w:r w:rsidRPr="00351EB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51EB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51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EBD" w:rsidRPr="00351EBD" w:rsidRDefault="00351EBD" w:rsidP="00351E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i/>
          <w:sz w:val="28"/>
          <w:szCs w:val="28"/>
        </w:rPr>
        <w:t xml:space="preserve">В аналитической записке </w:t>
      </w:r>
      <w:r w:rsidRPr="00351EBD">
        <w:rPr>
          <w:rFonts w:ascii="Times New Roman" w:hAnsi="Times New Roman" w:cs="Times New Roman"/>
          <w:sz w:val="28"/>
          <w:szCs w:val="28"/>
        </w:rPr>
        <w:t>необходимо: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перечислить все объекты, введенные в эксплуатацию в течение </w:t>
      </w:r>
      <w:r w:rsidR="002902E7">
        <w:rPr>
          <w:rFonts w:ascii="Times New Roman" w:hAnsi="Times New Roman" w:cs="Times New Roman"/>
          <w:sz w:val="28"/>
          <w:szCs w:val="28"/>
        </w:rPr>
        <w:t>отчетного периода</w:t>
      </w:r>
      <w:r w:rsidRPr="00351EBD">
        <w:rPr>
          <w:rFonts w:ascii="Times New Roman" w:hAnsi="Times New Roman" w:cs="Times New Roman"/>
          <w:sz w:val="28"/>
          <w:szCs w:val="28"/>
        </w:rPr>
        <w:t xml:space="preserve">. При этом необходимо отразить качественные и количественные результаты ввода объектов в эксплуатацию, к примеру, указать, сколько получено новых рабочих мест, сколько граждан обеспечено жилыми помещениями и местами в общежитиях, </w:t>
      </w:r>
      <w:proofErr w:type="gramStart"/>
      <w:r w:rsidRPr="00351EBD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351EBD">
        <w:rPr>
          <w:rFonts w:ascii="Times New Roman" w:hAnsi="Times New Roman" w:cs="Times New Roman"/>
          <w:sz w:val="28"/>
          <w:szCs w:val="28"/>
        </w:rPr>
        <w:t xml:space="preserve"> увеличилась обеспеченность населения объектами культуры, спорта, образования и здравоохранения, на сколько увеличилась протяженность дорог и тому подобное;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если подлежащие к вводу в </w:t>
      </w:r>
      <w:r w:rsidR="002902E7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351EBD">
        <w:rPr>
          <w:rFonts w:ascii="Times New Roman" w:hAnsi="Times New Roman" w:cs="Times New Roman"/>
          <w:sz w:val="28"/>
          <w:szCs w:val="28"/>
        </w:rPr>
        <w:t xml:space="preserve"> объекты в установленные сроки введены не были, необходимо указать объективные причины отсутствия ввода, перечислить меры, принимаемые для обеспечения ввода объектов, а также отметить, когда предполагается осуществить ввод указанных объектов;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по всем объектам, финансирование которых в </w:t>
      </w:r>
      <w:r w:rsidR="002902E7">
        <w:rPr>
          <w:rFonts w:ascii="Times New Roman" w:hAnsi="Times New Roman" w:cs="Times New Roman"/>
          <w:sz w:val="28"/>
          <w:szCs w:val="28"/>
        </w:rPr>
        <w:t>отчетном году</w:t>
      </w:r>
      <w:r w:rsidRPr="00351EBD">
        <w:rPr>
          <w:rFonts w:ascii="Times New Roman" w:hAnsi="Times New Roman" w:cs="Times New Roman"/>
          <w:sz w:val="28"/>
          <w:szCs w:val="28"/>
        </w:rPr>
        <w:t xml:space="preserve"> не было открыто, необходимо указать объективные причины отсутствия финансирования, а также указать, какие решения были приняты в отношении данных объектов;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также необходимо перечислить все объекты, по которым по состоянию на конец года не были проведены конкурсы и заключены государственные контракты, указать, какие решения были приняты в отношении данных объектов;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51E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1EBD">
        <w:rPr>
          <w:rFonts w:ascii="Times New Roman" w:hAnsi="Times New Roman" w:cs="Times New Roman"/>
          <w:sz w:val="28"/>
          <w:szCs w:val="28"/>
        </w:rPr>
        <w:t xml:space="preserve"> если предусмотренные в </w:t>
      </w:r>
      <w:r w:rsidR="002902E7">
        <w:rPr>
          <w:rFonts w:ascii="Times New Roman" w:hAnsi="Times New Roman" w:cs="Times New Roman"/>
          <w:sz w:val="28"/>
          <w:szCs w:val="28"/>
        </w:rPr>
        <w:t>отчетном году</w:t>
      </w:r>
      <w:r w:rsidRPr="00351EBD">
        <w:rPr>
          <w:rFonts w:ascii="Times New Roman" w:hAnsi="Times New Roman" w:cs="Times New Roman"/>
          <w:sz w:val="28"/>
          <w:szCs w:val="28"/>
        </w:rPr>
        <w:t xml:space="preserve"> средства не были освоены полностью, также необходимо указать объективные причины проблемных ситуаций, а также указать, что предполагается делать с неиспользованным остатком бюджетных ассигнований;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BD">
        <w:rPr>
          <w:rFonts w:ascii="Times New Roman" w:hAnsi="Times New Roman" w:cs="Times New Roman"/>
          <w:sz w:val="28"/>
          <w:szCs w:val="28"/>
        </w:rPr>
        <w:t xml:space="preserve">по объектам собственности субъектов Российской Федерации и муниципальной собственности, финансирование которых за счет средств соответствующих бюджетов в отчетном году было осуществлено не в полном объеме, также необходимо представить информацию о причинах неполного финансирования и о мерах, принимаемых для их устранения, а также о негативных последствиях и рисках, возникающих в этой связи; </w:t>
      </w:r>
      <w:proofErr w:type="gramEnd"/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необходимо указать, какой объем средств, неиспользованных в отчетном году, и по каким объектам был перенесен на последующие годы </w:t>
      </w:r>
      <w:proofErr w:type="gramStart"/>
      <w:r w:rsidRPr="00351EBD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351EBD">
        <w:rPr>
          <w:rFonts w:ascii="Times New Roman" w:hAnsi="Times New Roman" w:cs="Times New Roman"/>
          <w:sz w:val="28"/>
          <w:szCs w:val="28"/>
        </w:rPr>
        <w:t xml:space="preserve"> же цели;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отметить, какой объем средств не был использован в отчетном году в результате экономии бюджетных ассигнований, сложившейся по результатам торгов при заключении договоров и контрактов;</w:t>
      </w:r>
    </w:p>
    <w:p w:rsidR="00351EBD" w:rsidRPr="00351EBD" w:rsidRDefault="00351EBD" w:rsidP="00351E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представить краткий анализ хода строительства и финансирования важнейших (наиболее крупных, значимых) объектов, ввод которых в эксплуатацию в </w:t>
      </w:r>
      <w:r w:rsidR="002902E7">
        <w:rPr>
          <w:rFonts w:ascii="Times New Roman" w:hAnsi="Times New Roman" w:cs="Times New Roman"/>
          <w:sz w:val="28"/>
          <w:szCs w:val="28"/>
        </w:rPr>
        <w:t>отчетном</w:t>
      </w:r>
      <w:r w:rsidRPr="00351EBD">
        <w:rPr>
          <w:rFonts w:ascii="Times New Roman" w:hAnsi="Times New Roman" w:cs="Times New Roman"/>
          <w:sz w:val="28"/>
          <w:szCs w:val="28"/>
        </w:rPr>
        <w:t xml:space="preserve"> году предусмотрен не был,  в порядке их следования, установленном в электронном виде;</w:t>
      </w:r>
    </w:p>
    <w:p w:rsidR="00351EBD" w:rsidRPr="00351EBD" w:rsidRDefault="00351EBD" w:rsidP="00351EBD">
      <w:pPr>
        <w:widowControl w:val="0"/>
        <w:tabs>
          <w:tab w:val="left" w:pos="73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отразить объем дебиторской задолженности, сложившейся по объектам, а также причины ее образования и меры, предпринимаемые </w:t>
      </w:r>
      <w:r w:rsidR="002902E7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351EBD">
        <w:rPr>
          <w:rFonts w:ascii="Times New Roman" w:hAnsi="Times New Roman" w:cs="Times New Roman"/>
          <w:sz w:val="28"/>
          <w:szCs w:val="28"/>
        </w:rPr>
        <w:t xml:space="preserve"> </w:t>
      </w:r>
      <w:r w:rsidR="002902E7">
        <w:rPr>
          <w:rFonts w:ascii="Times New Roman" w:hAnsi="Times New Roman" w:cs="Times New Roman"/>
          <w:sz w:val="28"/>
          <w:szCs w:val="28"/>
        </w:rPr>
        <w:t xml:space="preserve">(далее – ГРБС) </w:t>
      </w:r>
      <w:r w:rsidRPr="00351EBD">
        <w:rPr>
          <w:rFonts w:ascii="Times New Roman" w:hAnsi="Times New Roman" w:cs="Times New Roman"/>
          <w:sz w:val="28"/>
          <w:szCs w:val="28"/>
        </w:rPr>
        <w:t xml:space="preserve">для сокращения ее объема. </w:t>
      </w:r>
    </w:p>
    <w:p w:rsidR="00351EBD" w:rsidRPr="00351EBD" w:rsidRDefault="00351EBD" w:rsidP="00351EBD">
      <w:pPr>
        <w:widowControl w:val="0"/>
        <w:tabs>
          <w:tab w:val="left" w:pos="73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 xml:space="preserve">Также в аналитической записке необходимо представить информацию </w:t>
      </w:r>
      <w:r w:rsidRPr="00351EBD">
        <w:rPr>
          <w:rFonts w:ascii="Times New Roman" w:hAnsi="Times New Roman" w:cs="Times New Roman"/>
          <w:sz w:val="28"/>
          <w:szCs w:val="28"/>
        </w:rPr>
        <w:br/>
        <w:t xml:space="preserve">об объектах капитального строительства, ввод которых был предусмотрен </w:t>
      </w:r>
      <w:r w:rsidRPr="00351EB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902E7">
        <w:rPr>
          <w:rFonts w:ascii="Times New Roman" w:hAnsi="Times New Roman" w:cs="Times New Roman"/>
          <w:sz w:val="28"/>
          <w:szCs w:val="28"/>
        </w:rPr>
        <w:t>предыдущем</w:t>
      </w:r>
      <w:r w:rsidRPr="00351EBD">
        <w:rPr>
          <w:rFonts w:ascii="Times New Roman" w:hAnsi="Times New Roman" w:cs="Times New Roman"/>
          <w:sz w:val="28"/>
          <w:szCs w:val="28"/>
        </w:rPr>
        <w:t xml:space="preserve"> году, но не был осуществлен как в установленные сроки в рамках реализации ФАИП в отчетном финансовом году, так и в течение </w:t>
      </w:r>
      <w:r w:rsidR="002902E7">
        <w:rPr>
          <w:rFonts w:ascii="Times New Roman" w:hAnsi="Times New Roman" w:cs="Times New Roman"/>
          <w:sz w:val="28"/>
          <w:szCs w:val="28"/>
        </w:rPr>
        <w:t>отчетного</w:t>
      </w:r>
      <w:r w:rsidRPr="00351EBD">
        <w:rPr>
          <w:rFonts w:ascii="Times New Roman" w:hAnsi="Times New Roman" w:cs="Times New Roman"/>
          <w:sz w:val="28"/>
          <w:szCs w:val="28"/>
        </w:rPr>
        <w:t xml:space="preserve"> года, а также </w:t>
      </w:r>
      <w:proofErr w:type="gramStart"/>
      <w:r w:rsidRPr="00351EBD">
        <w:rPr>
          <w:rFonts w:ascii="Times New Roman" w:hAnsi="Times New Roman" w:cs="Times New Roman"/>
          <w:sz w:val="28"/>
          <w:szCs w:val="28"/>
        </w:rPr>
        <w:t>ввод</w:t>
      </w:r>
      <w:proofErr w:type="gramEnd"/>
      <w:r w:rsidRPr="00351EBD">
        <w:rPr>
          <w:rFonts w:ascii="Times New Roman" w:hAnsi="Times New Roman" w:cs="Times New Roman"/>
          <w:sz w:val="28"/>
          <w:szCs w:val="28"/>
        </w:rPr>
        <w:t xml:space="preserve"> которых был осуществлен в отчетном периоде, но отчет ранее не был представлен, с описанием текущего состояния данных объектов (при наличии у ГРБС таких объектов).</w:t>
      </w:r>
    </w:p>
    <w:p w:rsidR="00351EBD" w:rsidRDefault="00351EBD">
      <w:pPr>
        <w:rPr>
          <w:rFonts w:ascii="Times New Roman" w:hAnsi="Times New Roman" w:cs="Times New Roman"/>
          <w:b/>
          <w:sz w:val="32"/>
          <w:szCs w:val="32"/>
        </w:rPr>
      </w:pPr>
    </w:p>
    <w:p w:rsidR="002902E7" w:rsidRDefault="002902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02E7" w:rsidRDefault="002902E7" w:rsidP="00290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</w:p>
    <w:p w:rsidR="002902E7" w:rsidRPr="002902E7" w:rsidRDefault="002902E7" w:rsidP="00290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представляемых</w:t>
      </w:r>
      <w:proofErr w:type="gramEnd"/>
      <w:r w:rsidRPr="002902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359F1">
        <w:rPr>
          <w:rFonts w:ascii="Times New Roman" w:hAnsi="Times New Roman" w:cs="Times New Roman"/>
          <w:b/>
          <w:sz w:val="28"/>
          <w:szCs w:val="28"/>
        </w:rPr>
        <w:t>Минэкономразвития России</w:t>
      </w:r>
      <w:r w:rsidRPr="002902E7">
        <w:rPr>
          <w:rFonts w:ascii="Times New Roman" w:hAnsi="Times New Roman" w:cs="Times New Roman"/>
          <w:b/>
          <w:sz w:val="28"/>
          <w:szCs w:val="28"/>
        </w:rPr>
        <w:t xml:space="preserve"> в отношении объекта капитального строительства (объекта недвижимого имущества) для  включения в </w:t>
      </w:r>
      <w:r>
        <w:rPr>
          <w:rFonts w:ascii="Times New Roman" w:hAnsi="Times New Roman" w:cs="Times New Roman"/>
          <w:b/>
          <w:sz w:val="28"/>
          <w:szCs w:val="28"/>
        </w:rPr>
        <w:t>ФАИП</w:t>
      </w:r>
    </w:p>
    <w:p w:rsidR="002902E7" w:rsidRPr="00BF0C71" w:rsidRDefault="002902E7" w:rsidP="00290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а)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застройщика в соответствии с законодательством Российской Федерации;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б)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документ, содержащий реквизиты акта (копия проекта акта) или решения (копия проекта 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02E7">
        <w:rPr>
          <w:rFonts w:ascii="Times New Roman" w:hAnsi="Times New Roman" w:cs="Times New Roman"/>
          <w:sz w:val="28"/>
          <w:szCs w:val="28"/>
        </w:rPr>
        <w:t>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2902E7">
        <w:rPr>
          <w:rFonts w:ascii="Times New Roman" w:hAnsi="Times New Roman" w:cs="Times New Roman"/>
          <w:b/>
          <w:sz w:val="28"/>
          <w:szCs w:val="28"/>
        </w:rPr>
        <w:t>(1))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обоснование невозможности или нецелесообразности применения экономически эффективной проектной документации повторного использования;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в)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копия задания на проектирование (в случае, если на разработку проектной документации предоставляются средства федерального бюджета. </w:t>
      </w:r>
      <w:proofErr w:type="gramStart"/>
      <w:r w:rsidRPr="002902E7">
        <w:rPr>
          <w:rFonts w:ascii="Times New Roman" w:hAnsi="Times New Roman" w:cs="Times New Roman"/>
          <w:sz w:val="28"/>
          <w:szCs w:val="28"/>
        </w:rPr>
        <w:t xml:space="preserve">При этом 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02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02E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02E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02E7">
        <w:rPr>
          <w:rFonts w:ascii="Times New Roman" w:hAnsi="Times New Roman" w:cs="Times New Roman"/>
          <w:sz w:val="28"/>
          <w:szCs w:val="28"/>
        </w:rPr>
        <w:t>, не представляются);</w:t>
      </w:r>
      <w:proofErr w:type="gramEnd"/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г)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паспорт инвестиционного проекта по форме, установленной Министерством экономического развития Российской Федерации;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д)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случае, если проведение такой экспертизы в соответствии с законодательством Российской Федерации является обязательным);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е)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документы об утверждении проектной документации в соответствии с законодательством Российской Федерации;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sz w:val="28"/>
          <w:szCs w:val="28"/>
        </w:rPr>
        <w:t>ж) копия положительного заключения о достоверности сметной стоимости объекта капитального строительства;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з)</w:t>
      </w:r>
      <w:r w:rsidRPr="002902E7">
        <w:rPr>
          <w:rFonts w:ascii="Times New Roman" w:hAnsi="Times New Roman" w:cs="Times New Roman"/>
          <w:sz w:val="28"/>
          <w:szCs w:val="28"/>
        </w:rPr>
        <w:t xml:space="preserve"> титульные списки вновь начинаемых объектов капитального строительства в очередном финансовом году и плановом периоде и титульные списки переходящих объектов капитального строительства на очередной финансовый год и плановый период, утвержденные государственным заказчиком (заказчиком);</w:t>
      </w:r>
      <w:proofErr w:type="gramEnd"/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и)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направление в отчетном и (или) текущем финансовых годах собственных, заемных и других средств на финансирование объекта капитального строительства (в отношении объектов капитального строительства, финансовое обеспечение строительства (реконструкции, в том числе с элементами реставрации, технического перевооружения) или приобретения объекта недвижимого имущества которых осуществляется из федерального бюджета на условиях </w:t>
      </w:r>
      <w:proofErr w:type="spellStart"/>
      <w:r w:rsidRPr="002902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902E7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к)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документ, содержащий результаты оценки эффективности использования средств федерального бюджета, направляемых на капитальные вложения, проведенной главным распорядителем в порядке, установленном Постановлением Правительства Российской Федерации от 12 августа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02E7">
        <w:rPr>
          <w:rFonts w:ascii="Times New Roman" w:hAnsi="Times New Roman" w:cs="Times New Roman"/>
          <w:sz w:val="28"/>
          <w:szCs w:val="28"/>
        </w:rPr>
        <w:t xml:space="preserve"> 590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02E7">
        <w:rPr>
          <w:rFonts w:ascii="Times New Roman" w:hAnsi="Times New Roman" w:cs="Times New Roman"/>
          <w:sz w:val="28"/>
          <w:szCs w:val="28"/>
        </w:rPr>
        <w:t>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02E7">
        <w:rPr>
          <w:rFonts w:ascii="Times New Roman" w:hAnsi="Times New Roman" w:cs="Times New Roman"/>
          <w:sz w:val="28"/>
          <w:szCs w:val="28"/>
        </w:rPr>
        <w:t xml:space="preserve"> (в отношении объектов капитального строительства, предусматриваемых в проектах решений).</w:t>
      </w:r>
      <w:proofErr w:type="gramEnd"/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7">
        <w:rPr>
          <w:rFonts w:ascii="Times New Roman" w:hAnsi="Times New Roman" w:cs="Times New Roman"/>
          <w:b/>
          <w:sz w:val="28"/>
          <w:szCs w:val="28"/>
        </w:rPr>
        <w:t>л)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копии правоустанавливающих документов на земельный участок, а в случае их отсутствия - копия решения о предварительном согласовании места размещения объекта капитального строительства;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м)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участием, полученного в соответствии с пунктами 34 и 47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</w:t>
      </w:r>
      <w:r w:rsidR="007349FC">
        <w:rPr>
          <w:rFonts w:ascii="Times New Roman" w:hAnsi="Times New Roman" w:cs="Times New Roman"/>
          <w:sz w:val="28"/>
          <w:szCs w:val="28"/>
        </w:rPr>
        <w:br/>
        <w:t>№</w:t>
      </w:r>
      <w:r w:rsidRPr="002902E7">
        <w:rPr>
          <w:rFonts w:ascii="Times New Roman" w:hAnsi="Times New Roman" w:cs="Times New Roman"/>
          <w:sz w:val="28"/>
          <w:szCs w:val="28"/>
        </w:rPr>
        <w:t xml:space="preserve"> 382 </w:t>
      </w:r>
      <w:r w:rsidR="007349FC">
        <w:rPr>
          <w:rFonts w:ascii="Times New Roman" w:hAnsi="Times New Roman" w:cs="Times New Roman"/>
          <w:sz w:val="28"/>
          <w:szCs w:val="28"/>
        </w:rPr>
        <w:t>«</w:t>
      </w:r>
      <w:r w:rsidRPr="002902E7">
        <w:rPr>
          <w:rFonts w:ascii="Times New Roman" w:hAnsi="Times New Roman" w:cs="Times New Roman"/>
          <w:sz w:val="28"/>
          <w:szCs w:val="28"/>
        </w:rPr>
        <w:t>О проведении публичного технологического и ценового аудита крупных инвестиционных проектов с</w:t>
      </w:r>
      <w:proofErr w:type="gramEnd"/>
      <w:r w:rsidRPr="002902E7">
        <w:rPr>
          <w:rFonts w:ascii="Times New Roman" w:hAnsi="Times New Roman" w:cs="Times New Roman"/>
          <w:sz w:val="28"/>
          <w:szCs w:val="28"/>
        </w:rPr>
        <w:t xml:space="preserve"> государственным участием и о внесении изменений в некоторые акты Правительства Российской Федерации</w:t>
      </w:r>
      <w:r w:rsidR="007349FC">
        <w:rPr>
          <w:rFonts w:ascii="Times New Roman" w:hAnsi="Times New Roman" w:cs="Times New Roman"/>
          <w:sz w:val="28"/>
          <w:szCs w:val="28"/>
        </w:rPr>
        <w:t>»</w:t>
      </w:r>
      <w:r w:rsidRPr="002902E7">
        <w:rPr>
          <w:rFonts w:ascii="Times New Roman" w:hAnsi="Times New Roman" w:cs="Times New Roman"/>
          <w:sz w:val="28"/>
          <w:szCs w:val="28"/>
        </w:rPr>
        <w:t xml:space="preserve"> (в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обязательным);</w:t>
      </w:r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м(1))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документ, содержащий реквизиты решения о заключении в порядке и на основаниях,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нужд, государственного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государственным заказчиком предполагается заключение такого государственного контракта;</w:t>
      </w:r>
      <w:proofErr w:type="gramEnd"/>
    </w:p>
    <w:p w:rsidR="002902E7" w:rsidRPr="002902E7" w:rsidRDefault="002902E7" w:rsidP="0029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2E7">
        <w:rPr>
          <w:rFonts w:ascii="Times New Roman" w:hAnsi="Times New Roman" w:cs="Times New Roman"/>
          <w:b/>
          <w:sz w:val="28"/>
          <w:szCs w:val="28"/>
        </w:rPr>
        <w:t>н)</w:t>
      </w:r>
      <w:r w:rsidRPr="002902E7">
        <w:rPr>
          <w:rFonts w:ascii="Times New Roman" w:hAnsi="Times New Roman" w:cs="Times New Roman"/>
          <w:sz w:val="28"/>
          <w:szCs w:val="28"/>
        </w:rPr>
        <w:t xml:space="preserve"> обоснование необходимости включения в проект адресной программы вновь включаемого объекта капитального строительства, подготовленное в соответствии с методическими указаниями, </w:t>
      </w:r>
      <w:r w:rsidR="007349FC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13.09.2010 № 716</w:t>
      </w:r>
      <w:r w:rsidRPr="002902E7">
        <w:rPr>
          <w:rFonts w:ascii="Times New Roman" w:hAnsi="Times New Roman" w:cs="Times New Roman"/>
          <w:sz w:val="28"/>
          <w:szCs w:val="28"/>
        </w:rPr>
        <w:t xml:space="preserve"> (в случае если в отношении объекта капитального строительства отсутствуют проектная документация с положительным заключением государственной экспертизы, положительным заключением о достоверности определения сметной стоимости объекта капитального строительства, решение о предоставлении земельного участка под строительство</w:t>
      </w:r>
      <w:proofErr w:type="gramEnd"/>
      <w:r w:rsidRPr="002902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02E7">
        <w:rPr>
          <w:rFonts w:ascii="Times New Roman" w:hAnsi="Times New Roman" w:cs="Times New Roman"/>
          <w:sz w:val="28"/>
          <w:szCs w:val="28"/>
        </w:rPr>
        <w:t>В обосновании указываются причины отсутствия указанной документации и сроки ее разработки).</w:t>
      </w:r>
      <w:proofErr w:type="gramEnd"/>
    </w:p>
    <w:p w:rsidR="002902E7" w:rsidRDefault="002902E7" w:rsidP="00CC14D7">
      <w:pPr>
        <w:tabs>
          <w:tab w:val="left" w:pos="960"/>
          <w:tab w:val="center" w:pos="495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02E7" w:rsidRDefault="002902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12F18" w:rsidRPr="00E12F18" w:rsidRDefault="00E12F18" w:rsidP="00CC14D7">
      <w:pPr>
        <w:tabs>
          <w:tab w:val="left" w:pos="960"/>
          <w:tab w:val="center" w:pos="495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F18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E12F18" w:rsidRPr="00E12F18" w:rsidRDefault="00E12F18" w:rsidP="00E12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F18">
        <w:rPr>
          <w:rFonts w:ascii="Times New Roman" w:hAnsi="Times New Roman" w:cs="Times New Roman"/>
          <w:b/>
          <w:sz w:val="32"/>
          <w:szCs w:val="32"/>
        </w:rPr>
        <w:t xml:space="preserve">по заключению соглашений </w:t>
      </w:r>
      <w:r w:rsidR="00D821A5">
        <w:rPr>
          <w:rFonts w:ascii="Times New Roman" w:hAnsi="Times New Roman" w:cs="Times New Roman"/>
          <w:b/>
          <w:sz w:val="32"/>
          <w:szCs w:val="32"/>
        </w:rPr>
        <w:t>о перечислении субсидии из федерального бюджета региональным бюджетам в рамках государственной программы «Обеспечение доступным и комфортным жильем и коммунальными услугами граждан Российской Федерации»</w:t>
      </w:r>
    </w:p>
    <w:p w:rsidR="00E12F18" w:rsidRPr="00E12F18" w:rsidRDefault="00E12F18" w:rsidP="00E12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F18" w:rsidRPr="00E12F18" w:rsidRDefault="00E12F18" w:rsidP="00063D9C">
      <w:pPr>
        <w:pStyle w:val="af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18">
        <w:rPr>
          <w:rFonts w:ascii="Times New Roman" w:hAnsi="Times New Roman" w:cs="Times New Roman"/>
          <w:b/>
          <w:sz w:val="28"/>
          <w:szCs w:val="28"/>
        </w:rPr>
        <w:t>ЭТАП 1</w:t>
      </w:r>
    </w:p>
    <w:p w:rsidR="00E12F18" w:rsidRDefault="00E12F18" w:rsidP="00E12F18">
      <w:pPr>
        <w:pStyle w:val="af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исполнительной власти субъекта Российской Федерации </w:t>
      </w:r>
      <w:r w:rsidRPr="00E12F18">
        <w:rPr>
          <w:rFonts w:ascii="Times New Roman" w:hAnsi="Times New Roman" w:cs="Times New Roman"/>
          <w:sz w:val="28"/>
          <w:szCs w:val="28"/>
        </w:rPr>
        <w:t>направляет 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F18">
        <w:rPr>
          <w:rFonts w:ascii="Times New Roman" w:hAnsi="Times New Roman" w:cs="Times New Roman"/>
          <w:sz w:val="28"/>
          <w:szCs w:val="28"/>
        </w:rPr>
        <w:t>(потребност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12F18">
        <w:rPr>
          <w:rFonts w:ascii="Times New Roman" w:hAnsi="Times New Roman" w:cs="Times New Roman"/>
          <w:sz w:val="28"/>
          <w:szCs w:val="28"/>
        </w:rPr>
        <w:t xml:space="preserve">)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 мероприятии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E12F18">
        <w:rPr>
          <w:rFonts w:ascii="Times New Roman" w:hAnsi="Times New Roman" w:cs="Times New Roman"/>
          <w:sz w:val="28"/>
          <w:szCs w:val="28"/>
        </w:rPr>
        <w:t>(</w:t>
      </w:r>
      <w:r w:rsidR="00654297">
        <w:rPr>
          <w:rFonts w:ascii="Times New Roman" w:hAnsi="Times New Roman" w:cs="Times New Roman"/>
          <w:sz w:val="28"/>
          <w:szCs w:val="28"/>
        </w:rPr>
        <w:t xml:space="preserve">соответствующее обращение направляется на </w:t>
      </w:r>
      <w:r w:rsidRPr="00E12F18">
        <w:rPr>
          <w:rFonts w:ascii="Times New Roman" w:hAnsi="Times New Roman" w:cs="Times New Roman"/>
          <w:sz w:val="28"/>
          <w:szCs w:val="28"/>
        </w:rPr>
        <w:t xml:space="preserve"> профильный Департамент Минстроя России</w:t>
      </w:r>
      <w:r w:rsidR="00654297">
        <w:rPr>
          <w:rFonts w:ascii="Times New Roman" w:hAnsi="Times New Roman" w:cs="Times New Roman"/>
          <w:sz w:val="28"/>
          <w:szCs w:val="28"/>
        </w:rPr>
        <w:t>, курирующий данное мероприятие Государственной программы</w:t>
      </w:r>
      <w:r w:rsidRPr="00E12F18">
        <w:rPr>
          <w:rFonts w:ascii="Times New Roman" w:hAnsi="Times New Roman" w:cs="Times New Roman"/>
          <w:sz w:val="28"/>
          <w:szCs w:val="28"/>
        </w:rPr>
        <w:t>)</w:t>
      </w:r>
      <w:r w:rsidR="006542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4297" w:rsidRDefault="00654297" w:rsidP="00E12F18">
      <w:pPr>
        <w:pStyle w:val="af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D9C" w:rsidRPr="00063D9C" w:rsidRDefault="00063D9C" w:rsidP="00063D9C">
      <w:pPr>
        <w:pStyle w:val="af1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9C">
        <w:rPr>
          <w:rFonts w:ascii="Times New Roman" w:hAnsi="Times New Roman" w:cs="Times New Roman"/>
          <w:b/>
          <w:sz w:val="28"/>
          <w:szCs w:val="28"/>
        </w:rPr>
        <w:t>ЭТАП 2</w:t>
      </w:r>
    </w:p>
    <w:p w:rsidR="00E12F18" w:rsidRPr="00063D9C" w:rsidRDefault="00E12F18" w:rsidP="00063D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D9C">
        <w:rPr>
          <w:rFonts w:ascii="Times New Roman" w:hAnsi="Times New Roman" w:cs="Times New Roman"/>
          <w:sz w:val="28"/>
          <w:szCs w:val="28"/>
        </w:rPr>
        <w:t>После включения субъекта</w:t>
      </w:r>
      <w:r w:rsidR="00063D9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63D9C">
        <w:rPr>
          <w:rFonts w:ascii="Times New Roman" w:hAnsi="Times New Roman" w:cs="Times New Roman"/>
          <w:sz w:val="28"/>
          <w:szCs w:val="28"/>
        </w:rPr>
        <w:t xml:space="preserve"> в проект </w:t>
      </w:r>
      <w:r w:rsidR="00063D9C">
        <w:rPr>
          <w:rFonts w:ascii="Times New Roman" w:hAnsi="Times New Roman" w:cs="Times New Roman"/>
          <w:sz w:val="28"/>
          <w:szCs w:val="28"/>
        </w:rPr>
        <w:t xml:space="preserve">финансирования соответствующего мероприятия на плановый год уполномоченным региональным органом исполнительной власти осуществляется подготовка </w:t>
      </w:r>
      <w:r w:rsidRPr="00063D9C">
        <w:rPr>
          <w:rFonts w:ascii="Times New Roman" w:hAnsi="Times New Roman" w:cs="Times New Roman"/>
          <w:sz w:val="28"/>
          <w:szCs w:val="28"/>
        </w:rPr>
        <w:t>обосновывающ</w:t>
      </w:r>
      <w:r w:rsidR="00063D9C">
        <w:rPr>
          <w:rFonts w:ascii="Times New Roman" w:hAnsi="Times New Roman" w:cs="Times New Roman"/>
          <w:sz w:val="28"/>
          <w:szCs w:val="28"/>
        </w:rPr>
        <w:t>ей</w:t>
      </w:r>
      <w:r w:rsidRPr="00063D9C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063D9C">
        <w:rPr>
          <w:rFonts w:ascii="Times New Roman" w:hAnsi="Times New Roman" w:cs="Times New Roman"/>
          <w:sz w:val="28"/>
          <w:szCs w:val="28"/>
        </w:rPr>
        <w:t>и для выделения соответствующей субсидии из федерального бюджета</w:t>
      </w:r>
      <w:r w:rsidRPr="00063D9C">
        <w:rPr>
          <w:rFonts w:ascii="Times New Roman" w:hAnsi="Times New Roman" w:cs="Times New Roman"/>
          <w:sz w:val="28"/>
          <w:szCs w:val="28"/>
        </w:rPr>
        <w:t xml:space="preserve"> (</w:t>
      </w:r>
      <w:r w:rsidR="00063D9C">
        <w:rPr>
          <w:rFonts w:ascii="Times New Roman" w:hAnsi="Times New Roman" w:cs="Times New Roman"/>
          <w:sz w:val="28"/>
          <w:szCs w:val="28"/>
        </w:rPr>
        <w:t>состав</w:t>
      </w:r>
      <w:r w:rsidRPr="00063D9C">
        <w:rPr>
          <w:rFonts w:ascii="Times New Roman" w:hAnsi="Times New Roman" w:cs="Times New Roman"/>
          <w:sz w:val="28"/>
          <w:szCs w:val="28"/>
        </w:rPr>
        <w:t xml:space="preserve"> обосновывающей документации </w:t>
      </w:r>
      <w:r w:rsidR="00063D9C">
        <w:rPr>
          <w:rFonts w:ascii="Times New Roman" w:hAnsi="Times New Roman" w:cs="Times New Roman"/>
          <w:sz w:val="28"/>
          <w:szCs w:val="28"/>
        </w:rPr>
        <w:t>раскрыт в</w:t>
      </w:r>
      <w:r w:rsidRPr="00063D9C">
        <w:rPr>
          <w:rFonts w:ascii="Times New Roman" w:hAnsi="Times New Roman" w:cs="Times New Roman"/>
          <w:sz w:val="28"/>
          <w:szCs w:val="28"/>
        </w:rPr>
        <w:t xml:space="preserve">  Приложении к Гос</w:t>
      </w:r>
      <w:r w:rsidR="00063D9C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063D9C">
        <w:rPr>
          <w:rFonts w:ascii="Times New Roman" w:hAnsi="Times New Roman" w:cs="Times New Roman"/>
          <w:sz w:val="28"/>
          <w:szCs w:val="28"/>
        </w:rPr>
        <w:t>программе</w:t>
      </w:r>
      <w:r w:rsidR="00063D9C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Российской Федерации от 30.12.2017</w:t>
      </w:r>
      <w:r w:rsidRPr="00063D9C">
        <w:rPr>
          <w:rFonts w:ascii="Times New Roman" w:hAnsi="Times New Roman" w:cs="Times New Roman"/>
          <w:sz w:val="28"/>
          <w:szCs w:val="28"/>
        </w:rPr>
        <w:t xml:space="preserve"> №</w:t>
      </w:r>
      <w:r w:rsidR="00063D9C">
        <w:rPr>
          <w:rFonts w:ascii="Times New Roman" w:hAnsi="Times New Roman" w:cs="Times New Roman"/>
          <w:sz w:val="28"/>
          <w:szCs w:val="28"/>
        </w:rPr>
        <w:t xml:space="preserve"> </w:t>
      </w:r>
      <w:r w:rsidRPr="00063D9C">
        <w:rPr>
          <w:rFonts w:ascii="Times New Roman" w:hAnsi="Times New Roman" w:cs="Times New Roman"/>
          <w:sz w:val="28"/>
          <w:szCs w:val="28"/>
        </w:rPr>
        <w:t>1710).</w:t>
      </w:r>
      <w:proofErr w:type="gramEnd"/>
    </w:p>
    <w:p w:rsidR="00063D9C" w:rsidRDefault="00063D9C" w:rsidP="00063D9C">
      <w:pPr>
        <w:pStyle w:val="af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3D9C" w:rsidRPr="00063D9C" w:rsidRDefault="00063D9C" w:rsidP="00063D9C">
      <w:pPr>
        <w:pStyle w:val="af1"/>
        <w:tabs>
          <w:tab w:val="left" w:pos="993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9C">
        <w:rPr>
          <w:rFonts w:ascii="Times New Roman" w:hAnsi="Times New Roman" w:cs="Times New Roman"/>
          <w:b/>
          <w:sz w:val="28"/>
          <w:szCs w:val="28"/>
        </w:rPr>
        <w:t>ЭТАП 3</w:t>
      </w:r>
    </w:p>
    <w:p w:rsidR="00063D9C" w:rsidRDefault="00E12F18" w:rsidP="00063D9C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18">
        <w:rPr>
          <w:rFonts w:ascii="Times New Roman" w:hAnsi="Times New Roman" w:cs="Times New Roman"/>
          <w:sz w:val="28"/>
          <w:szCs w:val="28"/>
        </w:rPr>
        <w:t>Обосновывающая документация направляется в ФКУ «Объединенная дирекция»</w:t>
      </w:r>
      <w:r w:rsidR="00063D9C">
        <w:rPr>
          <w:rFonts w:ascii="Times New Roman" w:hAnsi="Times New Roman" w:cs="Times New Roman"/>
          <w:sz w:val="28"/>
          <w:szCs w:val="28"/>
        </w:rPr>
        <w:t xml:space="preserve"> Минстроя России для проверки. Представленная документация проходит проверку на предмет соответствия требованиям следующих нормативных актов (документов):</w:t>
      </w:r>
    </w:p>
    <w:p w:rsidR="00063D9C" w:rsidRDefault="00063D9C" w:rsidP="00063D9C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E12F18" w:rsidRPr="00E12F18">
        <w:rPr>
          <w:rFonts w:ascii="Times New Roman" w:hAnsi="Times New Roman" w:cs="Times New Roman"/>
          <w:sz w:val="28"/>
          <w:szCs w:val="28"/>
        </w:rPr>
        <w:t xml:space="preserve"> </w:t>
      </w:r>
      <w:r w:rsidR="00D821A5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30.12.2017 №</w:t>
      </w:r>
      <w:r w:rsidR="00E12F18" w:rsidRPr="00E12F18">
        <w:rPr>
          <w:rFonts w:ascii="Times New Roman" w:hAnsi="Times New Roman" w:cs="Times New Roman"/>
          <w:sz w:val="28"/>
          <w:szCs w:val="28"/>
        </w:rPr>
        <w:t>1710</w:t>
      </w:r>
      <w:r w:rsidR="00D821A5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B634E">
        <w:rPr>
          <w:rFonts w:ascii="Times New Roman" w:hAnsi="Times New Roman" w:cs="Times New Roman"/>
          <w:sz w:val="28"/>
          <w:szCs w:val="28"/>
        </w:rPr>
        <w:t>;</w:t>
      </w:r>
      <w:r w:rsidR="00E12F18" w:rsidRPr="00E12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34E" w:rsidRDefault="005B634E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30.09.2014</w:t>
      </w:r>
      <w:r w:rsidRPr="00E12F18">
        <w:rPr>
          <w:rFonts w:ascii="Times New Roman" w:hAnsi="Times New Roman" w:cs="Times New Roman"/>
          <w:sz w:val="28"/>
          <w:szCs w:val="28"/>
        </w:rPr>
        <w:t xml:space="preserve"> №999</w:t>
      </w:r>
      <w:r>
        <w:rPr>
          <w:rFonts w:ascii="Times New Roman" w:hAnsi="Times New Roman" w:cs="Times New Roman"/>
          <w:sz w:val="28"/>
          <w:szCs w:val="28"/>
        </w:rPr>
        <w:t xml:space="preserve"> «О формировании, предоставлении и распределении субсидий из федерального бюджета бюджетам субъектов Российской Федерации»;</w:t>
      </w:r>
    </w:p>
    <w:p w:rsidR="007349FC" w:rsidRDefault="005B634E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13.09.2010</w:t>
      </w:r>
      <w:r w:rsidRPr="00E12F18">
        <w:rPr>
          <w:rFonts w:ascii="Times New Roman" w:hAnsi="Times New Roman" w:cs="Times New Roman"/>
          <w:sz w:val="28"/>
          <w:szCs w:val="28"/>
        </w:rPr>
        <w:t xml:space="preserve"> №716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формирования и реализации федеральной адресной инвестиционной программы»;</w:t>
      </w:r>
    </w:p>
    <w:p w:rsidR="001963DD" w:rsidRDefault="001963DD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D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12 августа 2008 г. № 590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63DD">
        <w:rPr>
          <w:rFonts w:ascii="Times New Roman" w:hAnsi="Times New Roman" w:cs="Times New Roman"/>
          <w:sz w:val="28"/>
          <w:szCs w:val="28"/>
        </w:rPr>
        <w:t>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634E" w:rsidRDefault="005B634E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24.02.2009 № 58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Методики оценки эффективности использования средств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бюджета, направляемых на капитальные вложения»;</w:t>
      </w:r>
    </w:p>
    <w:p w:rsidR="005B634E" w:rsidRDefault="005B634E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Минэкономразвития России от 02.04.2014 № 199 «</w:t>
      </w:r>
      <w:r w:rsidRPr="00CE4C45">
        <w:rPr>
          <w:rFonts w:ascii="Times New Roman" w:hAnsi="Times New Roman" w:cs="Times New Roman"/>
          <w:sz w:val="28"/>
          <w:szCs w:val="28"/>
        </w:rPr>
        <w:t>Об утверждении формы паспорта инвестиционного проекта, представляемого для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и внесении изменений в отдельные акты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E12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34E" w:rsidRDefault="005B634E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05.02.2018 №34 «О внесении изменений в Методику оценки эффективности использования </w:t>
      </w:r>
      <w:r w:rsidRPr="00AA694B">
        <w:rPr>
          <w:rFonts w:ascii="Times New Roman" w:hAnsi="Times New Roman" w:cs="Times New Roman"/>
          <w:sz w:val="28"/>
          <w:szCs w:val="28"/>
        </w:rPr>
        <w:t>средств федерального бюджета, направляемых на капитальные вложения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приказом Минэкономразвития России от 24 февраля 2009 г. №58, и в форму </w:t>
      </w:r>
      <w:r w:rsidRPr="00AA694B">
        <w:rPr>
          <w:rFonts w:ascii="Times New Roman" w:hAnsi="Times New Roman" w:cs="Times New Roman"/>
          <w:sz w:val="28"/>
          <w:szCs w:val="28"/>
        </w:rPr>
        <w:t>паспорта инвестиционного проекта, представляемого для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и внесении изменений в отдельные акты</w:t>
      </w:r>
      <w:proofErr w:type="gramEnd"/>
      <w:r w:rsidRPr="00AA694B">
        <w:rPr>
          <w:rFonts w:ascii="Times New Roman" w:hAnsi="Times New Roman" w:cs="Times New Roman"/>
          <w:sz w:val="28"/>
          <w:szCs w:val="28"/>
        </w:rPr>
        <w:t xml:space="preserve">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Минэкономразвития России от 02 апреля 2014 №199».</w:t>
      </w:r>
    </w:p>
    <w:p w:rsidR="00E86DF5" w:rsidRDefault="00E459C1" w:rsidP="007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проверки</w:t>
      </w:r>
      <w:r w:rsidR="007031AB" w:rsidRPr="007031AB">
        <w:rPr>
          <w:rFonts w:ascii="Times New Roman" w:hAnsi="Times New Roman" w:cs="Times New Roman"/>
          <w:sz w:val="28"/>
          <w:szCs w:val="28"/>
        </w:rPr>
        <w:t xml:space="preserve"> для принятия в установленном законодательством Российской Федерации порядке решения о предоставлении средств федерального бюджета</w:t>
      </w:r>
      <w:r w:rsidR="007031AB">
        <w:rPr>
          <w:rFonts w:ascii="Times New Roman" w:hAnsi="Times New Roman" w:cs="Times New Roman"/>
          <w:sz w:val="28"/>
          <w:szCs w:val="28"/>
        </w:rPr>
        <w:t xml:space="preserve"> </w:t>
      </w:r>
      <w:r w:rsidR="007031AB" w:rsidRPr="007031AB">
        <w:rPr>
          <w:rFonts w:ascii="Times New Roman" w:hAnsi="Times New Roman" w:cs="Times New Roman"/>
          <w:sz w:val="28"/>
          <w:szCs w:val="28"/>
        </w:rPr>
        <w:t>для осуществления бюджетных инвестиций в объекты капитального строительства государственной собственности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следует учитывать,</w:t>
      </w:r>
      <w:r w:rsidR="00E86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E86DF5">
        <w:rPr>
          <w:rFonts w:ascii="Times New Roman" w:hAnsi="Times New Roman" w:cs="Times New Roman"/>
          <w:sz w:val="28"/>
          <w:szCs w:val="28"/>
        </w:rPr>
        <w:t>:</w:t>
      </w:r>
      <w:r w:rsidR="007031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031AB" w:rsidRDefault="007031AB" w:rsidP="007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проектно-изыскательные работы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459C1">
        <w:rPr>
          <w:rFonts w:ascii="Times New Roman" w:hAnsi="Times New Roman" w:cs="Times New Roman"/>
          <w:sz w:val="28"/>
          <w:szCs w:val="28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Pr="007031AB">
        <w:rPr>
          <w:rFonts w:ascii="Times New Roman" w:hAnsi="Times New Roman" w:cs="Times New Roman"/>
          <w:sz w:val="28"/>
          <w:szCs w:val="28"/>
        </w:rPr>
        <w:t xml:space="preserve"> без использован</w:t>
      </w:r>
      <w:r>
        <w:rPr>
          <w:rFonts w:ascii="Times New Roman" w:hAnsi="Times New Roman" w:cs="Times New Roman"/>
          <w:sz w:val="28"/>
          <w:szCs w:val="28"/>
        </w:rPr>
        <w:t>ия средств федерального бюджета</w:t>
      </w:r>
      <w:r w:rsidR="00E86DF5">
        <w:rPr>
          <w:rFonts w:ascii="Times New Roman" w:hAnsi="Times New Roman" w:cs="Times New Roman"/>
          <w:sz w:val="28"/>
          <w:szCs w:val="28"/>
        </w:rPr>
        <w:t>;</w:t>
      </w:r>
    </w:p>
    <w:p w:rsidR="007031AB" w:rsidRDefault="00E86DF5" w:rsidP="007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DF5">
        <w:rPr>
          <w:rFonts w:ascii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DF5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DF5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 и результатов инженерных изысканий </w:t>
      </w:r>
      <w:r w:rsidR="007031AB" w:rsidRPr="00AE223F">
        <w:rPr>
          <w:rFonts w:ascii="Times New Roman" w:hAnsi="Times New Roman" w:cs="Times New Roman"/>
          <w:sz w:val="28"/>
          <w:szCs w:val="28"/>
        </w:rPr>
        <w:t xml:space="preserve">не может быть </w:t>
      </w:r>
      <w:r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7031AB" w:rsidRPr="00AE223F">
        <w:rPr>
          <w:rFonts w:ascii="Times New Roman" w:hAnsi="Times New Roman" w:cs="Times New Roman"/>
          <w:sz w:val="28"/>
          <w:szCs w:val="28"/>
        </w:rPr>
        <w:t xml:space="preserve">позже </w:t>
      </w:r>
      <w:r w:rsidRPr="00E86DF5">
        <w:rPr>
          <w:rFonts w:ascii="Times New Roman" w:hAnsi="Times New Roman" w:cs="Times New Roman"/>
          <w:sz w:val="28"/>
          <w:szCs w:val="28"/>
        </w:rPr>
        <w:t>положительного заключения о достоверности определения сметной стоимости объекта капитального строительства</w:t>
      </w:r>
      <w:r w:rsidR="0054182C">
        <w:rPr>
          <w:rFonts w:ascii="Times New Roman" w:hAnsi="Times New Roman" w:cs="Times New Roman"/>
          <w:sz w:val="28"/>
          <w:szCs w:val="28"/>
        </w:rPr>
        <w:t>;</w:t>
      </w:r>
    </w:p>
    <w:p w:rsidR="007031AB" w:rsidRDefault="0054182C" w:rsidP="007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031AB" w:rsidRPr="00AE223F">
        <w:rPr>
          <w:rFonts w:ascii="Times New Roman" w:hAnsi="Times New Roman" w:cs="Times New Roman"/>
          <w:sz w:val="28"/>
          <w:szCs w:val="28"/>
        </w:rPr>
        <w:t>ндекс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31AB" w:rsidRPr="00AE223F">
        <w:rPr>
          <w:rFonts w:ascii="Times New Roman" w:hAnsi="Times New Roman" w:cs="Times New Roman"/>
          <w:sz w:val="28"/>
          <w:szCs w:val="28"/>
        </w:rPr>
        <w:t>-дефлятор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31AB" w:rsidRPr="00AE223F">
        <w:rPr>
          <w:rFonts w:ascii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031AB" w:rsidRPr="00AE223F">
        <w:rPr>
          <w:rFonts w:ascii="Times New Roman" w:hAnsi="Times New Roman" w:cs="Times New Roman"/>
          <w:sz w:val="28"/>
          <w:szCs w:val="28"/>
        </w:rPr>
        <w:t>тся согласно рекомендаци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7031AB" w:rsidRPr="00AE223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инэкономразвития России</w:t>
      </w:r>
      <w:r w:rsidR="007031AB" w:rsidRPr="00AE223F">
        <w:rPr>
          <w:rFonts w:ascii="Times New Roman" w:hAnsi="Times New Roman" w:cs="Times New Roman"/>
          <w:sz w:val="28"/>
          <w:szCs w:val="28"/>
        </w:rPr>
        <w:t xml:space="preserve"> без покварта</w:t>
      </w:r>
      <w:r w:rsidR="000035D3">
        <w:rPr>
          <w:rFonts w:ascii="Times New Roman" w:hAnsi="Times New Roman" w:cs="Times New Roman"/>
          <w:sz w:val="28"/>
          <w:szCs w:val="28"/>
        </w:rPr>
        <w:t>льной разбивки,</w:t>
      </w:r>
      <w:r w:rsidR="007031AB" w:rsidRPr="00AE223F">
        <w:rPr>
          <w:rFonts w:ascii="Times New Roman" w:hAnsi="Times New Roman" w:cs="Times New Roman"/>
          <w:sz w:val="28"/>
          <w:szCs w:val="28"/>
        </w:rPr>
        <w:t xml:space="preserve"> и применя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031AB" w:rsidRPr="00AE223F">
        <w:rPr>
          <w:rFonts w:ascii="Times New Roman" w:hAnsi="Times New Roman" w:cs="Times New Roman"/>
          <w:sz w:val="28"/>
          <w:szCs w:val="28"/>
        </w:rPr>
        <w:t>тся к текущему году.</w:t>
      </w:r>
    </w:p>
    <w:p w:rsidR="007031AB" w:rsidRDefault="007031AB" w:rsidP="005B63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D9C" w:rsidRPr="00D821A5" w:rsidRDefault="00D821A5" w:rsidP="00D821A5">
      <w:pPr>
        <w:pStyle w:val="af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A5">
        <w:rPr>
          <w:rFonts w:ascii="Times New Roman" w:hAnsi="Times New Roman" w:cs="Times New Roman"/>
          <w:b/>
          <w:sz w:val="28"/>
          <w:szCs w:val="28"/>
        </w:rPr>
        <w:t>ЭТАП 4</w:t>
      </w:r>
    </w:p>
    <w:p w:rsidR="00E12F18" w:rsidRDefault="00063D9C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Проверенная </w:t>
      </w:r>
      <w:r w:rsidR="00E12F18" w:rsidRPr="00063D9C">
        <w:rPr>
          <w:rFonts w:ascii="Times New Roman" w:hAnsi="Times New Roman" w:cs="Times New Roman"/>
          <w:sz w:val="28"/>
          <w:szCs w:val="28"/>
        </w:rPr>
        <w:t>обосновывающ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для утверждения в 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Департамент реализации инвестиционных программ и организации бюджетного процесса Минстроя </w:t>
      </w:r>
      <w:r>
        <w:rPr>
          <w:rFonts w:ascii="Times New Roman" w:hAnsi="Times New Roman" w:cs="Times New Roman"/>
          <w:sz w:val="28"/>
          <w:szCs w:val="28"/>
        </w:rPr>
        <w:t xml:space="preserve">России. После утверждения </w:t>
      </w:r>
      <w:r w:rsidR="00D821A5">
        <w:rPr>
          <w:rFonts w:ascii="Times New Roman" w:hAnsi="Times New Roman" w:cs="Times New Roman"/>
          <w:sz w:val="28"/>
          <w:szCs w:val="28"/>
        </w:rPr>
        <w:t>документация направляется на согласование в Министерство экономического развития Российской Федерации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 (</w:t>
      </w:r>
      <w:r w:rsidR="00D821A5">
        <w:rPr>
          <w:rFonts w:ascii="Times New Roman" w:hAnsi="Times New Roman" w:cs="Times New Roman"/>
          <w:sz w:val="28"/>
          <w:szCs w:val="28"/>
        </w:rPr>
        <w:t>д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окументация отправляется по СЭДО, к письму </w:t>
      </w:r>
      <w:r w:rsidR="00D821A5">
        <w:rPr>
          <w:rFonts w:ascii="Times New Roman" w:hAnsi="Times New Roman" w:cs="Times New Roman"/>
          <w:sz w:val="28"/>
          <w:szCs w:val="28"/>
        </w:rPr>
        <w:t>прилагается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 перечень объектов, отправляемый на согласование в </w:t>
      </w:r>
      <w:r w:rsidR="00D821A5">
        <w:rPr>
          <w:rFonts w:ascii="Times New Roman" w:hAnsi="Times New Roman" w:cs="Times New Roman"/>
          <w:sz w:val="28"/>
          <w:szCs w:val="28"/>
        </w:rPr>
        <w:t>Минэкономразвития России</w:t>
      </w:r>
      <w:r w:rsidR="00E12F18" w:rsidRPr="00063D9C">
        <w:rPr>
          <w:rFonts w:ascii="Times New Roman" w:hAnsi="Times New Roman" w:cs="Times New Roman"/>
          <w:sz w:val="28"/>
          <w:szCs w:val="28"/>
        </w:rPr>
        <w:t xml:space="preserve">, а также подписанные </w:t>
      </w:r>
      <w:proofErr w:type="gramStart"/>
      <w:r w:rsidR="00E12F18" w:rsidRPr="00063D9C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E12F18" w:rsidRPr="00063D9C">
        <w:rPr>
          <w:rFonts w:ascii="Times New Roman" w:hAnsi="Times New Roman" w:cs="Times New Roman"/>
          <w:sz w:val="28"/>
          <w:szCs w:val="28"/>
        </w:rPr>
        <w:t xml:space="preserve"> обосновывающей документации).</w:t>
      </w:r>
    </w:p>
    <w:p w:rsidR="00D821A5" w:rsidRDefault="00D821A5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1A5" w:rsidRPr="00D821A5" w:rsidRDefault="00D821A5" w:rsidP="00D821A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A5">
        <w:rPr>
          <w:rFonts w:ascii="Times New Roman" w:hAnsi="Times New Roman" w:cs="Times New Roman"/>
          <w:b/>
          <w:sz w:val="28"/>
          <w:szCs w:val="28"/>
        </w:rPr>
        <w:t>ЭТАП 5</w:t>
      </w:r>
    </w:p>
    <w:p w:rsidR="00D821A5" w:rsidRDefault="00E12F18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A5">
        <w:rPr>
          <w:rFonts w:ascii="Times New Roman" w:hAnsi="Times New Roman" w:cs="Times New Roman"/>
          <w:sz w:val="28"/>
          <w:szCs w:val="28"/>
        </w:rPr>
        <w:t xml:space="preserve">После согласования </w:t>
      </w:r>
      <w:r w:rsidR="00D821A5">
        <w:rPr>
          <w:rFonts w:ascii="Times New Roman" w:hAnsi="Times New Roman" w:cs="Times New Roman"/>
          <w:sz w:val="28"/>
          <w:szCs w:val="28"/>
        </w:rPr>
        <w:t xml:space="preserve">с </w:t>
      </w:r>
      <w:r w:rsidR="00FC37EA">
        <w:rPr>
          <w:rFonts w:ascii="Times New Roman" w:hAnsi="Times New Roman" w:cs="Times New Roman"/>
          <w:sz w:val="28"/>
          <w:szCs w:val="28"/>
        </w:rPr>
        <w:t>М</w:t>
      </w:r>
      <w:r w:rsidR="00D821A5">
        <w:rPr>
          <w:rFonts w:ascii="Times New Roman" w:hAnsi="Times New Roman" w:cs="Times New Roman"/>
          <w:sz w:val="28"/>
          <w:szCs w:val="28"/>
        </w:rPr>
        <w:t>инэкономразвития России реализуются мероприятия по формированию п</w:t>
      </w:r>
      <w:r w:rsidRPr="00D821A5">
        <w:rPr>
          <w:rFonts w:ascii="Times New Roman" w:hAnsi="Times New Roman" w:cs="Times New Roman"/>
          <w:sz w:val="28"/>
          <w:szCs w:val="28"/>
        </w:rPr>
        <w:t>роект</w:t>
      </w:r>
      <w:r w:rsidR="00D821A5">
        <w:rPr>
          <w:rFonts w:ascii="Times New Roman" w:hAnsi="Times New Roman" w:cs="Times New Roman"/>
          <w:sz w:val="28"/>
          <w:szCs w:val="28"/>
        </w:rPr>
        <w:t>а</w:t>
      </w:r>
      <w:r w:rsidRPr="00D821A5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из </w:t>
      </w:r>
      <w:r w:rsidR="00D821A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821A5">
        <w:rPr>
          <w:rFonts w:ascii="Times New Roman" w:hAnsi="Times New Roman" w:cs="Times New Roman"/>
          <w:sz w:val="28"/>
          <w:szCs w:val="28"/>
        </w:rPr>
        <w:t xml:space="preserve">бюджета бюджету субъекта </w:t>
      </w:r>
      <w:r w:rsidR="00D821A5">
        <w:rPr>
          <w:rFonts w:ascii="Times New Roman" w:hAnsi="Times New Roman" w:cs="Times New Roman"/>
          <w:sz w:val="28"/>
          <w:szCs w:val="28"/>
        </w:rPr>
        <w:t xml:space="preserve">Российской Федерации. Проект соглашения формируется </w:t>
      </w:r>
      <w:r w:rsidRPr="00D821A5">
        <w:rPr>
          <w:rFonts w:ascii="Times New Roman" w:hAnsi="Times New Roman" w:cs="Times New Roman"/>
          <w:sz w:val="28"/>
          <w:szCs w:val="28"/>
        </w:rPr>
        <w:t>в  ГИИС «Электронный бюджет»</w:t>
      </w:r>
      <w:r w:rsidR="00D821A5">
        <w:rPr>
          <w:rFonts w:ascii="Times New Roman" w:hAnsi="Times New Roman" w:cs="Times New Roman"/>
          <w:sz w:val="28"/>
          <w:szCs w:val="28"/>
        </w:rPr>
        <w:t>.</w:t>
      </w:r>
    </w:p>
    <w:p w:rsidR="00D821A5" w:rsidRDefault="00D821A5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1A5" w:rsidRPr="00D821A5" w:rsidRDefault="00D821A5" w:rsidP="00D821A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A5">
        <w:rPr>
          <w:rFonts w:ascii="Times New Roman" w:hAnsi="Times New Roman" w:cs="Times New Roman"/>
          <w:b/>
          <w:sz w:val="28"/>
          <w:szCs w:val="28"/>
        </w:rPr>
        <w:t>ЭТАП 6</w:t>
      </w:r>
    </w:p>
    <w:p w:rsidR="00D821A5" w:rsidRDefault="00D821A5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региональный орган исполнительной власти </w:t>
      </w:r>
      <w:r w:rsidR="00E12F18" w:rsidRPr="00D821A5">
        <w:rPr>
          <w:rFonts w:ascii="Times New Roman" w:hAnsi="Times New Roman" w:cs="Times New Roman"/>
          <w:sz w:val="28"/>
          <w:szCs w:val="28"/>
        </w:rPr>
        <w:t>заполняет проект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</w:t>
      </w:r>
      <w:r w:rsidR="00E12F18" w:rsidRPr="00D821A5">
        <w:rPr>
          <w:rFonts w:ascii="Times New Roman" w:hAnsi="Times New Roman" w:cs="Times New Roman"/>
          <w:sz w:val="28"/>
          <w:szCs w:val="28"/>
        </w:rPr>
        <w:t xml:space="preserve"> соглашения, подкрепляет </w:t>
      </w:r>
      <w:r w:rsidR="00E12F18" w:rsidRPr="00D821A5">
        <w:rPr>
          <w:rFonts w:ascii="Times New Roman" w:hAnsi="Times New Roman" w:cs="Times New Roman"/>
          <w:sz w:val="28"/>
          <w:szCs w:val="28"/>
          <w:u w:val="single"/>
        </w:rPr>
        <w:t>пообъектную</w:t>
      </w:r>
      <w:r w:rsidR="00E12F18" w:rsidRPr="00D821A5">
        <w:rPr>
          <w:rFonts w:ascii="Times New Roman" w:hAnsi="Times New Roman" w:cs="Times New Roman"/>
          <w:sz w:val="28"/>
          <w:szCs w:val="28"/>
        </w:rPr>
        <w:t xml:space="preserve"> выписку из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бюджета.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Данный проект дополнительного соглашения проходит в рамках ГИИС «Электронный бюджет» процедуру согласования и утверждения (участники: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F315F">
        <w:rPr>
          <w:rFonts w:ascii="Times New Roman" w:hAnsi="Times New Roman" w:cs="Times New Roman"/>
          <w:sz w:val="28"/>
          <w:szCs w:val="28"/>
        </w:rPr>
        <w:t>реализации инвестиционных проектов и организации бюджетного процесса Минстроя России, ФКУ «Объединенная дирекция» Минстроя России, уполномоченные региональные органы исполнительной власти).</w:t>
      </w:r>
    </w:p>
    <w:p w:rsidR="00D821A5" w:rsidRDefault="00D821A5" w:rsidP="00D821A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A5">
        <w:rPr>
          <w:rFonts w:ascii="Times New Roman" w:hAnsi="Times New Roman" w:cs="Times New Roman"/>
          <w:b/>
          <w:sz w:val="28"/>
          <w:szCs w:val="28"/>
        </w:rPr>
        <w:t>ЭТАП 7</w:t>
      </w:r>
    </w:p>
    <w:p w:rsidR="001963DD" w:rsidRDefault="007031AB" w:rsidP="007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1AB">
        <w:rPr>
          <w:rFonts w:ascii="Times New Roman" w:hAnsi="Times New Roman" w:cs="Times New Roman"/>
          <w:sz w:val="28"/>
          <w:szCs w:val="28"/>
        </w:rPr>
        <w:t>Проверка проводится для принятия в установленном законодательством Российской Федерации порядке решения о предоставлении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1AB">
        <w:rPr>
          <w:rFonts w:ascii="Times New Roman" w:hAnsi="Times New Roman" w:cs="Times New Roman"/>
          <w:sz w:val="28"/>
          <w:szCs w:val="28"/>
        </w:rPr>
        <w:t>для осуществления бюджетных инвестиций в объекты капитального строительства государственной собственности Российской Федерации, по которым</w:t>
      </w:r>
      <w:r>
        <w:rPr>
          <w:rFonts w:ascii="Times New Roman" w:hAnsi="Times New Roman" w:cs="Times New Roman"/>
          <w:sz w:val="28"/>
          <w:szCs w:val="28"/>
        </w:rPr>
        <w:t xml:space="preserve"> проектно-изыскательные работы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ПИРы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проведены</w:t>
      </w:r>
      <w:r w:rsidRPr="007031AB">
        <w:rPr>
          <w:rFonts w:ascii="Times New Roman" w:hAnsi="Times New Roman" w:cs="Times New Roman"/>
          <w:sz w:val="28"/>
          <w:szCs w:val="28"/>
        </w:rPr>
        <w:t xml:space="preserve"> без использован</w:t>
      </w:r>
      <w:r>
        <w:rPr>
          <w:rFonts w:ascii="Times New Roman" w:hAnsi="Times New Roman" w:cs="Times New Roman"/>
          <w:sz w:val="28"/>
          <w:szCs w:val="28"/>
        </w:rPr>
        <w:t>ия средств федерального бюджета.</w:t>
      </w:r>
      <w:proofErr w:type="gramEnd"/>
    </w:p>
    <w:p w:rsidR="007031AB" w:rsidRDefault="007031AB" w:rsidP="007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DD" w:rsidRPr="001963DD" w:rsidRDefault="001963DD" w:rsidP="001963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DD">
        <w:rPr>
          <w:rFonts w:ascii="Times New Roman" w:hAnsi="Times New Roman" w:cs="Times New Roman"/>
          <w:b/>
          <w:sz w:val="28"/>
          <w:szCs w:val="28"/>
        </w:rPr>
        <w:t>ЭТАП 8</w:t>
      </w:r>
    </w:p>
    <w:p w:rsidR="00AE223F" w:rsidRDefault="00AE223F" w:rsidP="00AE22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223F">
        <w:rPr>
          <w:rFonts w:ascii="Times New Roman" w:hAnsi="Times New Roman" w:cs="Times New Roman"/>
          <w:sz w:val="28"/>
          <w:szCs w:val="28"/>
        </w:rPr>
        <w:t>Экспертиза проекта не может быть позже экспертизы сметной стоимости.</w:t>
      </w:r>
    </w:p>
    <w:p w:rsidR="001963DD" w:rsidRDefault="001963DD" w:rsidP="00AE22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DD" w:rsidRPr="001963DD" w:rsidRDefault="001963DD" w:rsidP="001963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DD">
        <w:rPr>
          <w:rFonts w:ascii="Times New Roman" w:hAnsi="Times New Roman" w:cs="Times New Roman"/>
          <w:b/>
          <w:sz w:val="28"/>
          <w:szCs w:val="28"/>
        </w:rPr>
        <w:t>ЭТАП 9</w:t>
      </w:r>
    </w:p>
    <w:p w:rsidR="00AE223F" w:rsidRDefault="00AE223F" w:rsidP="00AE22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223F">
        <w:rPr>
          <w:rFonts w:ascii="Times New Roman" w:hAnsi="Times New Roman" w:cs="Times New Roman"/>
          <w:sz w:val="28"/>
          <w:szCs w:val="28"/>
        </w:rPr>
        <w:t xml:space="preserve">Индекс-дефлятор применяется </w:t>
      </w:r>
      <w:proofErr w:type="gramStart"/>
      <w:r w:rsidRPr="00AE223F">
        <w:rPr>
          <w:rFonts w:ascii="Times New Roman" w:hAnsi="Times New Roman" w:cs="Times New Roman"/>
          <w:sz w:val="28"/>
          <w:szCs w:val="28"/>
        </w:rPr>
        <w:t>согласно рекомендаций</w:t>
      </w:r>
      <w:proofErr w:type="gramEnd"/>
      <w:r w:rsidRPr="00AE223F">
        <w:rPr>
          <w:rFonts w:ascii="Times New Roman" w:hAnsi="Times New Roman" w:cs="Times New Roman"/>
          <w:sz w:val="28"/>
          <w:szCs w:val="28"/>
        </w:rPr>
        <w:t xml:space="preserve"> МЭР без поквартальной разбивки, утверждается на прогнозный период и применяется к текущему году.</w:t>
      </w:r>
    </w:p>
    <w:p w:rsidR="007031AB" w:rsidRDefault="007031AB" w:rsidP="00AE22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1AB" w:rsidRPr="007031AB" w:rsidRDefault="007031AB" w:rsidP="007031A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AB">
        <w:rPr>
          <w:rFonts w:ascii="Times New Roman" w:hAnsi="Times New Roman" w:cs="Times New Roman"/>
          <w:b/>
          <w:sz w:val="28"/>
          <w:szCs w:val="28"/>
        </w:rPr>
        <w:t>ЭТАП 10</w:t>
      </w:r>
    </w:p>
    <w:p w:rsidR="005F315F" w:rsidRDefault="005F315F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Утвержденное дополнительное </w:t>
      </w:r>
      <w:r w:rsidR="00E12F18" w:rsidRPr="00D821A5">
        <w:rPr>
          <w:rFonts w:ascii="Times New Roman" w:hAnsi="Times New Roman" w:cs="Times New Roman"/>
          <w:sz w:val="28"/>
          <w:szCs w:val="28"/>
        </w:rPr>
        <w:t>соглашение отправляется на регистрацию в Федеральное Казначейство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F315F" w:rsidRDefault="005F315F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F18" w:rsidRPr="00D821A5" w:rsidRDefault="00E12F18" w:rsidP="00D821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F18" w:rsidRPr="00E12F18" w:rsidRDefault="005F315F" w:rsidP="005F315F">
      <w:p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15F">
        <w:rPr>
          <w:rFonts w:ascii="Times New Roman" w:hAnsi="Times New Roman" w:cs="Times New Roman"/>
          <w:b/>
          <w:sz w:val="28"/>
          <w:szCs w:val="28"/>
        </w:rPr>
        <w:t>ВАЖНО:</w:t>
      </w:r>
      <w:r w:rsidR="00E12F18" w:rsidRPr="00E12F18">
        <w:rPr>
          <w:rFonts w:ascii="Times New Roman" w:hAnsi="Times New Roman" w:cs="Times New Roman"/>
          <w:sz w:val="28"/>
          <w:szCs w:val="28"/>
        </w:rPr>
        <w:t xml:space="preserve"> Соглашение оформлено окончательно только после того как в соглашении указан объект капитального строительства и сумма средств, предусмотренная в бюджетах всех уровней на данный объект.    </w:t>
      </w:r>
    </w:p>
    <w:p w:rsidR="00BA086B" w:rsidRDefault="00BA08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7016" w:rsidRPr="00C545C0" w:rsidRDefault="00EC7016" w:rsidP="003B6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5C0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EC7016" w:rsidRPr="00C545C0" w:rsidRDefault="003C2E68" w:rsidP="003B6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5C0">
        <w:rPr>
          <w:rFonts w:ascii="Times New Roman" w:hAnsi="Times New Roman" w:cs="Times New Roman"/>
          <w:b/>
          <w:sz w:val="32"/>
          <w:szCs w:val="32"/>
        </w:rPr>
        <w:t xml:space="preserve">по предоставлению прогноза кассовых выплат по расходам </w:t>
      </w:r>
    </w:p>
    <w:p w:rsidR="00EC7016" w:rsidRPr="00C545C0" w:rsidRDefault="003C2E68" w:rsidP="003B6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5C0">
        <w:rPr>
          <w:rFonts w:ascii="Times New Roman" w:hAnsi="Times New Roman" w:cs="Times New Roman"/>
          <w:b/>
          <w:sz w:val="32"/>
          <w:szCs w:val="32"/>
        </w:rPr>
        <w:t xml:space="preserve">федерального бюджета в части государственной программы </w:t>
      </w:r>
    </w:p>
    <w:p w:rsidR="003C2E68" w:rsidRPr="00C545C0" w:rsidRDefault="003C2E68" w:rsidP="003B6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5C0">
        <w:rPr>
          <w:rFonts w:ascii="Times New Roman" w:hAnsi="Times New Roman" w:cs="Times New Roman"/>
          <w:b/>
          <w:sz w:val="32"/>
          <w:szCs w:val="32"/>
        </w:rPr>
        <w:t>«Обеспечение доступным и комфортным жильем и коммунальными услугам</w:t>
      </w:r>
      <w:r w:rsidR="003B64D2" w:rsidRPr="00C545C0">
        <w:rPr>
          <w:rFonts w:ascii="Times New Roman" w:hAnsi="Times New Roman" w:cs="Times New Roman"/>
          <w:b/>
          <w:sz w:val="32"/>
          <w:szCs w:val="32"/>
        </w:rPr>
        <w:t>и граждан Российской Федерации»</w:t>
      </w:r>
    </w:p>
    <w:p w:rsidR="003B64D2" w:rsidRPr="00EC7016" w:rsidRDefault="003B64D2" w:rsidP="003B6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E68" w:rsidRPr="00EC7016" w:rsidRDefault="003C2E68" w:rsidP="00E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016">
        <w:rPr>
          <w:rFonts w:ascii="Times New Roman" w:hAnsi="Times New Roman" w:cs="Times New Roman"/>
          <w:sz w:val="28"/>
          <w:szCs w:val="28"/>
        </w:rPr>
        <w:t xml:space="preserve">1. </w:t>
      </w:r>
      <w:r w:rsidR="00EC7016" w:rsidRPr="00EC7016">
        <w:rPr>
          <w:rFonts w:ascii="Times New Roman" w:hAnsi="Times New Roman" w:cs="Times New Roman"/>
          <w:b/>
          <w:sz w:val="28"/>
          <w:szCs w:val="28"/>
        </w:rPr>
        <w:t xml:space="preserve">НЕОХОДИМО </w:t>
      </w:r>
      <w:r w:rsidR="00EC7016">
        <w:rPr>
          <w:rFonts w:ascii="Times New Roman" w:hAnsi="Times New Roman" w:cs="Times New Roman"/>
          <w:sz w:val="28"/>
          <w:szCs w:val="28"/>
        </w:rPr>
        <w:t>е</w:t>
      </w:r>
      <w:r w:rsidRPr="00EC7016">
        <w:rPr>
          <w:rFonts w:ascii="Times New Roman" w:hAnsi="Times New Roman" w:cs="Times New Roman"/>
          <w:sz w:val="28"/>
          <w:szCs w:val="28"/>
        </w:rPr>
        <w:t>жемесячно, не позднее третьего рабочего дня текущего месяца</w:t>
      </w:r>
      <w:r w:rsidR="00EC7016">
        <w:rPr>
          <w:rFonts w:ascii="Times New Roman" w:hAnsi="Times New Roman" w:cs="Times New Roman"/>
          <w:sz w:val="28"/>
          <w:szCs w:val="28"/>
        </w:rPr>
        <w:t xml:space="preserve"> </w:t>
      </w:r>
      <w:r w:rsidRPr="00EC7016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Pr="00EC7016">
        <w:rPr>
          <w:rFonts w:ascii="Times New Roman" w:hAnsi="Times New Roman" w:cs="Times New Roman"/>
          <w:b/>
          <w:sz w:val="28"/>
          <w:szCs w:val="28"/>
        </w:rPr>
        <w:t xml:space="preserve">в ФКУ «Объединенная дирекция» Минстроя России </w:t>
      </w:r>
      <w:r w:rsidRPr="00EC7016">
        <w:rPr>
          <w:rFonts w:ascii="Times New Roman" w:hAnsi="Times New Roman" w:cs="Times New Roman"/>
          <w:sz w:val="28"/>
          <w:szCs w:val="28"/>
        </w:rPr>
        <w:t xml:space="preserve">прогнозы кассовых выплат федерального бюджета (далее – Прогноз) по мероприятиям </w:t>
      </w:r>
      <w:r w:rsidR="00EC7016">
        <w:rPr>
          <w:rFonts w:ascii="Times New Roman" w:hAnsi="Times New Roman" w:cs="Times New Roman"/>
          <w:sz w:val="28"/>
          <w:szCs w:val="28"/>
        </w:rPr>
        <w:t xml:space="preserve">государственной программы «Обеспечение доступным и комфортным жильем и коммунальными услугами граждан Российской Федерации» </w:t>
      </w:r>
      <w:r w:rsidRPr="00EC7016">
        <w:rPr>
          <w:rFonts w:ascii="Times New Roman" w:hAnsi="Times New Roman" w:cs="Times New Roman"/>
          <w:sz w:val="28"/>
          <w:szCs w:val="28"/>
        </w:rPr>
        <w:t>согласно установленной форм</w:t>
      </w:r>
      <w:r w:rsidR="00EC7016">
        <w:rPr>
          <w:rFonts w:ascii="Times New Roman" w:hAnsi="Times New Roman" w:cs="Times New Roman"/>
          <w:sz w:val="28"/>
          <w:szCs w:val="28"/>
        </w:rPr>
        <w:t>е</w:t>
      </w:r>
      <w:r w:rsidRPr="00EC7016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836E64" w:rsidRDefault="00836E64" w:rsidP="00E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68" w:rsidRDefault="003C2E68" w:rsidP="00E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016">
        <w:rPr>
          <w:rFonts w:ascii="Times New Roman" w:hAnsi="Times New Roman" w:cs="Times New Roman"/>
          <w:sz w:val="28"/>
          <w:szCs w:val="28"/>
        </w:rPr>
        <w:t>2. В месяцах, предшествующих текущему месяцу, проставляются суммы в соответствии с кассовым исполнением (</w:t>
      </w:r>
      <w:proofErr w:type="gramStart"/>
      <w:r w:rsidRPr="00EC701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C7016">
        <w:rPr>
          <w:rFonts w:ascii="Times New Roman" w:hAnsi="Times New Roman" w:cs="Times New Roman"/>
          <w:sz w:val="28"/>
          <w:szCs w:val="28"/>
        </w:rPr>
        <w:t xml:space="preserve"> прогноз на 01.08.2019 г.: графы 8 - март, 10-май, 11-июнь – фактически использованные федеральные средства в соответствии с кассовым исполнением; графы 13- август, графа 15 - октябрь – план</w:t>
      </w:r>
      <w:r w:rsidR="00836E64">
        <w:rPr>
          <w:rFonts w:ascii="Times New Roman" w:hAnsi="Times New Roman" w:cs="Times New Roman"/>
          <w:sz w:val="28"/>
          <w:szCs w:val="28"/>
        </w:rPr>
        <w:t>ируемое использование средств.)</w:t>
      </w:r>
    </w:p>
    <w:p w:rsidR="00836E64" w:rsidRDefault="00836E64" w:rsidP="00EC7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9F1" w:rsidRDefault="00C359F1" w:rsidP="00EC7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9F1" w:rsidRPr="00836E64" w:rsidRDefault="00C359F1" w:rsidP="00EC7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9F1" w:rsidRDefault="00C359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359F1" w:rsidRDefault="00C359F1" w:rsidP="003B6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359F1" w:rsidSect="00E12F18">
          <w:pgSz w:w="11900" w:h="16800"/>
          <w:pgMar w:top="1418" w:right="851" w:bottom="1134" w:left="1134" w:header="720" w:footer="720" w:gutter="0"/>
          <w:cols w:space="720"/>
          <w:noEndnote/>
        </w:sectPr>
      </w:pPr>
    </w:p>
    <w:p w:rsidR="00E8724E" w:rsidRPr="00E8724E" w:rsidRDefault="003C2E68" w:rsidP="003B64D2">
      <w:pPr>
        <w:spacing w:after="0" w:line="240" w:lineRule="auto"/>
        <w:rPr>
          <w:rFonts w:ascii="Times New Roman" w:hAnsi="Times New Roman" w:cs="Times New Roman"/>
          <w:b/>
        </w:rPr>
      </w:pPr>
      <w:r w:rsidRPr="00836E64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836E64">
        <w:rPr>
          <w:rFonts w:ascii="Times New Roman" w:hAnsi="Times New Roman" w:cs="Times New Roman"/>
          <w:b/>
        </w:rPr>
        <w:fldChar w:fldCharType="begin"/>
      </w:r>
      <w:r w:rsidRPr="00836E64">
        <w:rPr>
          <w:rFonts w:ascii="Times New Roman" w:hAnsi="Times New Roman" w:cs="Times New Roman"/>
          <w:b/>
        </w:rPr>
        <w:instrText xml:space="preserve"> LINK </w:instrText>
      </w:r>
      <w:r w:rsidR="001D5334">
        <w:rPr>
          <w:rFonts w:ascii="Times New Roman" w:hAnsi="Times New Roman" w:cs="Times New Roman"/>
          <w:b/>
        </w:rPr>
        <w:instrText xml:space="preserve">Excel.Sheet.12 "\\\\Warda\\аналитика\\Разное\\Приложение к проекту письма по прогнозу с августа без правок.xlsx" "прилож. 5!R18C1:R22C17" </w:instrText>
      </w:r>
      <w:r w:rsidRPr="00836E64">
        <w:rPr>
          <w:rFonts w:ascii="Times New Roman" w:hAnsi="Times New Roman" w:cs="Times New Roman"/>
          <w:b/>
        </w:rPr>
        <w:instrText xml:space="preserve">\a \f 5 \h  \* MERGEFORMAT </w:instrText>
      </w:r>
      <w:r w:rsidRPr="00836E64">
        <w:rPr>
          <w:rFonts w:ascii="Times New Roman" w:hAnsi="Times New Roman" w:cs="Times New Roman"/>
          <w:b/>
        </w:rPr>
        <w:fldChar w:fldCharType="separate"/>
      </w:r>
    </w:p>
    <w:tbl>
      <w:tblPr>
        <w:tblStyle w:val="af2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992"/>
        <w:gridCol w:w="993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</w:tblGrid>
      <w:tr w:rsidR="00E8724E" w:rsidRPr="004D7908" w:rsidTr="00A14560">
        <w:trPr>
          <w:divId w:val="192380442"/>
          <w:trHeight w:val="528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E8724E" w:rsidRPr="00A14560" w:rsidRDefault="00E8724E" w:rsidP="007A2AB0">
            <w:pPr>
              <w:ind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6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  <w:vAlign w:val="center"/>
            <w:hideMark/>
          </w:tcPr>
          <w:p w:rsidR="00E8724E" w:rsidRPr="00A14560" w:rsidRDefault="00E8724E" w:rsidP="007A2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4560">
              <w:rPr>
                <w:rFonts w:ascii="Times New Roman" w:hAnsi="Times New Roman" w:cs="Times New Roman"/>
                <w:b/>
                <w:sz w:val="18"/>
                <w:szCs w:val="18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textDirection w:val="btLr"/>
            <w:vAlign w:val="center"/>
            <w:hideMark/>
          </w:tcPr>
          <w:p w:rsidR="00E8724E" w:rsidRPr="00A14560" w:rsidRDefault="00E8724E" w:rsidP="007A2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4560">
              <w:rPr>
                <w:rFonts w:ascii="Times New Roman" w:hAnsi="Times New Roman" w:cs="Times New Roman"/>
                <w:b/>
                <w:sz w:val="18"/>
                <w:szCs w:val="18"/>
              </w:rPr>
              <w:t>Код группы вида расхода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textDirection w:val="btLr"/>
            <w:vAlign w:val="center"/>
            <w:hideMark/>
          </w:tcPr>
          <w:p w:rsidR="00E8724E" w:rsidRPr="00A14560" w:rsidRDefault="00E8724E" w:rsidP="007A2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4560">
              <w:rPr>
                <w:rFonts w:ascii="Times New Roman" w:hAnsi="Times New Roman" w:cs="Times New Roman"/>
                <w:b/>
                <w:sz w:val="18"/>
                <w:szCs w:val="18"/>
              </w:rPr>
              <w:t>Бюджетные ассигнования</w:t>
            </w:r>
            <w:r w:rsidRPr="00A1456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по расходам федерального бюджета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8724E" w:rsidRPr="00A14560" w:rsidRDefault="00E8724E" w:rsidP="007A2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4560">
              <w:rPr>
                <w:rFonts w:ascii="Times New Roman" w:hAnsi="Times New Roman" w:cs="Times New Roman"/>
                <w:b/>
                <w:sz w:val="18"/>
                <w:szCs w:val="18"/>
              </w:rPr>
              <w:t>Прогноз на год, всего</w:t>
            </w:r>
          </w:p>
        </w:tc>
        <w:tc>
          <w:tcPr>
            <w:tcW w:w="8505" w:type="dxa"/>
            <w:gridSpan w:val="1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724E" w:rsidRPr="004D7908" w:rsidRDefault="00E8724E" w:rsidP="00E8724E">
            <w:pPr>
              <w:jc w:val="center"/>
              <w:rPr>
                <w:rFonts w:ascii="Times New Roman" w:hAnsi="Times New Roman" w:cs="Times New Roman"/>
              </w:rPr>
            </w:pPr>
            <w:r w:rsidRPr="00A14560">
              <w:rPr>
                <w:rFonts w:ascii="Times New Roman" w:hAnsi="Times New Roman" w:cs="Times New Roman"/>
                <w:b/>
              </w:rPr>
              <w:t>в том числе по месяцам</w:t>
            </w:r>
            <w:r w:rsidRPr="004D7908">
              <w:rPr>
                <w:rFonts w:ascii="Times New Roman" w:hAnsi="Times New Roman" w:cs="Times New Roman"/>
              </w:rPr>
              <w:t>:</w:t>
            </w:r>
          </w:p>
        </w:tc>
      </w:tr>
      <w:tr w:rsidR="004D7908" w:rsidRPr="00E8724E" w:rsidTr="00A14560">
        <w:trPr>
          <w:divId w:val="192380442"/>
          <w:cantSplit/>
          <w:trHeight w:val="1560"/>
        </w:trPr>
        <w:tc>
          <w:tcPr>
            <w:tcW w:w="20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8724E" w:rsidRPr="00E8724E" w:rsidRDefault="00E8724E" w:rsidP="00E872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hideMark/>
          </w:tcPr>
          <w:p w:rsidR="00E8724E" w:rsidRPr="00E8724E" w:rsidRDefault="00E8724E" w:rsidP="00E872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hideMark/>
          </w:tcPr>
          <w:p w:rsidR="00E8724E" w:rsidRPr="00E8724E" w:rsidRDefault="00E8724E" w:rsidP="00E872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hideMark/>
          </w:tcPr>
          <w:p w:rsidR="00E8724E" w:rsidRPr="00E8724E" w:rsidRDefault="00E8724E" w:rsidP="00E872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  <w:right w:val="single" w:sz="12" w:space="0" w:color="auto"/>
            </w:tcBorders>
            <w:hideMark/>
          </w:tcPr>
          <w:p w:rsidR="00E8724E" w:rsidRPr="00E8724E" w:rsidRDefault="00E8724E" w:rsidP="00E872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8724E" w:rsidRPr="00E8724E" w:rsidRDefault="00E8724E" w:rsidP="00A145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4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D7908" w:rsidRPr="004D7908" w:rsidTr="00A14560">
        <w:trPr>
          <w:divId w:val="192380442"/>
          <w:trHeight w:val="252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24E" w:rsidRPr="004D7908" w:rsidRDefault="00E8724E" w:rsidP="004D7908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724E" w:rsidRPr="004D7908" w:rsidRDefault="00E8724E" w:rsidP="004D7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908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</w:tr>
      <w:tr w:rsidR="004D7908" w:rsidRPr="004D7908" w:rsidTr="00A14560">
        <w:trPr>
          <w:divId w:val="192380442"/>
          <w:trHeight w:val="1206"/>
        </w:trPr>
        <w:tc>
          <w:tcPr>
            <w:tcW w:w="20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724E" w:rsidRPr="00A14560" w:rsidRDefault="00E8724E" w:rsidP="00A14560">
            <w:pPr>
              <w:rPr>
                <w:rFonts w:ascii="Times New Roman" w:hAnsi="Times New Roman" w:cs="Times New Roman"/>
              </w:rPr>
            </w:pPr>
            <w:r w:rsidRPr="00A14560">
              <w:rPr>
                <w:rFonts w:ascii="Times New Roman" w:hAnsi="Times New Roman" w:cs="Times New Roman"/>
              </w:rPr>
              <w:t xml:space="preserve">Межбюджетные трансферты </w:t>
            </w:r>
            <w:bookmarkStart w:id="32" w:name="_GoBack"/>
            <w:bookmarkEnd w:id="32"/>
            <w:r w:rsidRPr="00A14560">
              <w:rPr>
                <w:rFonts w:ascii="Times New Roman" w:hAnsi="Times New Roman" w:cs="Times New Roman"/>
              </w:rPr>
              <w:t>(ВСЕГО)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7908" w:rsidRPr="004D7908" w:rsidTr="00A14560">
        <w:trPr>
          <w:divId w:val="192380442"/>
          <w:trHeight w:val="1845"/>
        </w:trPr>
        <w:tc>
          <w:tcPr>
            <w:tcW w:w="20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724E" w:rsidRPr="00A14560" w:rsidRDefault="00E8724E" w:rsidP="00A14560">
            <w:pPr>
              <w:rPr>
                <w:rFonts w:ascii="Times New Roman" w:hAnsi="Times New Roman" w:cs="Times New Roman"/>
              </w:rPr>
            </w:pPr>
            <w:r w:rsidRPr="00A14560">
              <w:rPr>
                <w:rFonts w:ascii="Times New Roman" w:hAnsi="Times New Roman" w:cs="Times New Roman"/>
              </w:rPr>
              <w:t xml:space="preserve">Субсидий на реализацию мероприятий по повышению устойчивости жилых домов, основных объектов и систем жизнеобеспечения в </w:t>
            </w:r>
            <w:r w:rsidRPr="00A14560">
              <w:rPr>
                <w:rFonts w:ascii="Times New Roman" w:hAnsi="Times New Roman" w:cs="Times New Roman"/>
                <w:bCs/>
              </w:rPr>
              <w:t>сейсмических</w:t>
            </w:r>
            <w:r w:rsidRPr="00A14560">
              <w:rPr>
                <w:rFonts w:ascii="Times New Roman" w:hAnsi="Times New Roman" w:cs="Times New Roman"/>
              </w:rPr>
              <w:t xml:space="preserve"> районах Российской Федерации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B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724E" w:rsidRPr="007A2AB0" w:rsidRDefault="00E8724E" w:rsidP="007A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59F1" w:rsidRDefault="003C2E68" w:rsidP="003B64D2">
      <w:pPr>
        <w:spacing w:after="0" w:line="240" w:lineRule="auto"/>
        <w:rPr>
          <w:rFonts w:ascii="Times New Roman" w:hAnsi="Times New Roman" w:cs="Times New Roman"/>
          <w:b/>
        </w:rPr>
        <w:sectPr w:rsidR="00C359F1" w:rsidSect="00C359F1">
          <w:pgSz w:w="16800" w:h="11900" w:orient="landscape"/>
          <w:pgMar w:top="851" w:right="1134" w:bottom="1134" w:left="1418" w:header="720" w:footer="720" w:gutter="0"/>
          <w:cols w:space="720"/>
          <w:noEndnote/>
        </w:sectPr>
      </w:pPr>
      <w:r w:rsidRPr="00836E64">
        <w:rPr>
          <w:rFonts w:ascii="Times New Roman" w:hAnsi="Times New Roman" w:cs="Times New Roman"/>
          <w:b/>
        </w:rPr>
        <w:fldChar w:fldCharType="end"/>
      </w:r>
    </w:p>
    <w:p w:rsidR="003C2E68" w:rsidRDefault="003C2E68" w:rsidP="003B64D2">
      <w:pPr>
        <w:spacing w:after="0" w:line="240" w:lineRule="auto"/>
      </w:pPr>
    </w:p>
    <w:p w:rsidR="00836E64" w:rsidRDefault="00836E64" w:rsidP="003B6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E64" w:rsidRDefault="00836E64" w:rsidP="003B6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9F1" w:rsidRDefault="00C3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2E68" w:rsidRPr="00836E64" w:rsidRDefault="003C2E68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36E64">
        <w:rPr>
          <w:rFonts w:ascii="Times New Roman" w:hAnsi="Times New Roman" w:cs="Times New Roman"/>
          <w:sz w:val="28"/>
          <w:szCs w:val="28"/>
        </w:rPr>
        <w:t xml:space="preserve">Предельные объемы финансирования (ПОФ) доводятся </w:t>
      </w:r>
      <w:r w:rsidRPr="00836E64">
        <w:rPr>
          <w:rFonts w:ascii="Times New Roman" w:hAnsi="Times New Roman" w:cs="Times New Roman"/>
          <w:b/>
          <w:sz w:val="28"/>
          <w:szCs w:val="28"/>
        </w:rPr>
        <w:t xml:space="preserve">Финансовым отделом </w:t>
      </w:r>
      <w:r w:rsidRPr="00836E6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Департамента реализации инвестиционных программ и организации бюджетного процесса Министерства строительства и жилищно-коммунального хозяйства Российской Федерации</w:t>
      </w:r>
      <w:r w:rsidRPr="00836E64">
        <w:rPr>
          <w:rFonts w:ascii="Times New Roman" w:hAnsi="Times New Roman" w:cs="Times New Roman"/>
          <w:sz w:val="28"/>
          <w:szCs w:val="28"/>
        </w:rPr>
        <w:t xml:space="preserve"> до </w:t>
      </w:r>
      <w:r w:rsidR="00836E64">
        <w:rPr>
          <w:rFonts w:ascii="Times New Roman" w:hAnsi="Times New Roman" w:cs="Times New Roman"/>
          <w:sz w:val="28"/>
          <w:szCs w:val="28"/>
        </w:rPr>
        <w:t xml:space="preserve">уполномоченных органов исполнительной власти </w:t>
      </w:r>
      <w:r w:rsidRPr="00836E64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836E6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36E64">
        <w:rPr>
          <w:rFonts w:ascii="Times New Roman" w:hAnsi="Times New Roman" w:cs="Times New Roman"/>
          <w:sz w:val="28"/>
          <w:szCs w:val="28"/>
        </w:rPr>
        <w:t xml:space="preserve"> поквартально или помесячно, в соответствии с Порядком утверждения и доведения до главных распорядителей, распорядителей и получателей средств федерального бюджета предельного объема оплаты денежных обязательств, утвержденного Приказом Минфина России от 21.12.2015</w:t>
      </w:r>
      <w:proofErr w:type="gramEnd"/>
      <w:r w:rsidR="00836E64">
        <w:rPr>
          <w:rFonts w:ascii="Times New Roman" w:hAnsi="Times New Roman" w:cs="Times New Roman"/>
          <w:sz w:val="28"/>
          <w:szCs w:val="28"/>
        </w:rPr>
        <w:t xml:space="preserve"> № 204н.</w:t>
      </w:r>
    </w:p>
    <w:p w:rsidR="00836E64" w:rsidRDefault="00836E64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68" w:rsidRDefault="003C2E68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64">
        <w:rPr>
          <w:rFonts w:ascii="Times New Roman" w:hAnsi="Times New Roman" w:cs="Times New Roman"/>
          <w:sz w:val="28"/>
          <w:szCs w:val="28"/>
        </w:rPr>
        <w:t xml:space="preserve">4. При поквартальном доведении ПОФ, допустимо использованием субъектом </w:t>
      </w:r>
      <w:r w:rsidR="00836E6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36E64">
        <w:rPr>
          <w:rFonts w:ascii="Times New Roman" w:hAnsi="Times New Roman" w:cs="Times New Roman"/>
          <w:sz w:val="28"/>
          <w:szCs w:val="28"/>
        </w:rPr>
        <w:t xml:space="preserve"> остатка средств месяца в последующих месяцах внутри квартала, с отображением в Прогнозе на </w:t>
      </w:r>
      <w:proofErr w:type="gramStart"/>
      <w:r w:rsidRPr="00836E64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836E64">
        <w:rPr>
          <w:rFonts w:ascii="Times New Roman" w:hAnsi="Times New Roman" w:cs="Times New Roman"/>
          <w:sz w:val="28"/>
          <w:szCs w:val="28"/>
        </w:rPr>
        <w:t xml:space="preserve"> и последующие месяцы, предоставляемом в ФКУ «Объединенная дирекция» Минстроя России в установленные сро</w:t>
      </w:r>
      <w:r w:rsidR="00836E64">
        <w:rPr>
          <w:rFonts w:ascii="Times New Roman" w:hAnsi="Times New Roman" w:cs="Times New Roman"/>
          <w:sz w:val="28"/>
          <w:szCs w:val="28"/>
        </w:rPr>
        <w:t>ки.</w:t>
      </w:r>
    </w:p>
    <w:p w:rsidR="00836E64" w:rsidRPr="00836E64" w:rsidRDefault="00836E64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68" w:rsidRPr="00836E64" w:rsidRDefault="003C2E68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64">
        <w:rPr>
          <w:rFonts w:ascii="Times New Roman" w:hAnsi="Times New Roman" w:cs="Times New Roman"/>
          <w:sz w:val="28"/>
          <w:szCs w:val="28"/>
        </w:rPr>
        <w:t xml:space="preserve">5. Остатки средств, не использованные в квартале, отзываются Минстроем России и доводятся Минстроем России до </w:t>
      </w:r>
      <w:r w:rsidR="00836E64">
        <w:rPr>
          <w:rFonts w:ascii="Times New Roman" w:hAnsi="Times New Roman" w:cs="Times New Roman"/>
          <w:sz w:val="28"/>
          <w:szCs w:val="28"/>
        </w:rPr>
        <w:t>уполномоченного органа исполнительной власти субъекта Российской Федерации</w:t>
      </w:r>
      <w:r w:rsidRPr="00836E64">
        <w:rPr>
          <w:rFonts w:ascii="Times New Roman" w:hAnsi="Times New Roman" w:cs="Times New Roman"/>
          <w:sz w:val="28"/>
          <w:szCs w:val="28"/>
        </w:rPr>
        <w:t xml:space="preserve"> через квартал. (При ежемесячном доведении ПОФ, через месяц).</w:t>
      </w:r>
    </w:p>
    <w:p w:rsidR="00836E64" w:rsidRDefault="00836E64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E68" w:rsidRPr="00836E64" w:rsidRDefault="003C2E68" w:rsidP="0083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64">
        <w:rPr>
          <w:rFonts w:ascii="Times New Roman" w:hAnsi="Times New Roman" w:cs="Times New Roman"/>
          <w:b/>
          <w:sz w:val="28"/>
          <w:szCs w:val="28"/>
        </w:rPr>
        <w:t xml:space="preserve">Обращаем Ваше внимание, что доведение, перераспределение, отзыв предельных объемов финансирования относится к компетенции Финансового отдела </w:t>
      </w:r>
      <w:r w:rsidRPr="00836E6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Департамента реализации инвестиционных программ и организации бюджетного процесса Министерства строительства и жилищно-коммунального хозяйства Российской Федерации</w:t>
      </w:r>
    </w:p>
    <w:p w:rsidR="00DF6979" w:rsidRDefault="007A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6979" w:rsidRDefault="00DF6979" w:rsidP="00E87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ectPr w:rsidR="00DF6979" w:rsidSect="00E12F18">
          <w:pgSz w:w="11900" w:h="16800"/>
          <w:pgMar w:top="1418" w:right="851" w:bottom="1134" w:left="1134" w:header="720" w:footer="720" w:gutter="0"/>
          <w:cols w:space="720"/>
          <w:noEndnote/>
        </w:sectPr>
      </w:pPr>
    </w:p>
    <w:tbl>
      <w:tblPr>
        <w:tblW w:w="145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092"/>
      </w:tblGrid>
      <w:tr w:rsidR="00DF6979" w:rsidRPr="005332BA" w:rsidTr="00E8724E">
        <w:trPr>
          <w:trHeight w:val="315"/>
        </w:trPr>
        <w:tc>
          <w:tcPr>
            <w:tcW w:w="124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DF6979" w:rsidRDefault="00DF6979" w:rsidP="00D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 КАССОВЫХ ВЫПЛАТ ПО РАСХОДАМ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15"/>
        </w:trPr>
        <w:tc>
          <w:tcPr>
            <w:tcW w:w="124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ФЕДЕРАЛЬНОГО БЮДЖЕТА НА 2019 ФИНАНСОВЫЙ ГОД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КОДЫ</w:t>
            </w: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" 01   "      2019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0501089</w:t>
            </w: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01.  .2019</w:t>
            </w:r>
          </w:p>
        </w:tc>
      </w:tr>
      <w:tr w:rsidR="00DF6979" w:rsidRPr="005332BA" w:rsidTr="00E8724E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распорядитель средств федерального бюджета</w:t>
            </w: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Минстрой России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измерения: 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15"/>
        </w:trPr>
        <w:tc>
          <w:tcPr>
            <w:tcW w:w="145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 КАССОВЫХ ВЫПЛАТ ПО РАСХОДАМ ФЕДЕРАЛЬНОГО БЮДЖЕТА НА 2019 ФИНАНСОВЫЙ ГОД В ВАЛЮТЕ РОССИЙСКОЙ ФЕДЕРАЦИИ</w:t>
            </w: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915"/>
        </w:trPr>
        <w:tc>
          <w:tcPr>
            <w:tcW w:w="3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группы вида расхода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расходам федерального бюджета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Прогноз на год, всего</w:t>
            </w:r>
          </w:p>
        </w:tc>
        <w:tc>
          <w:tcPr>
            <w:tcW w:w="6804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месяцам:</w:t>
            </w:r>
          </w:p>
        </w:tc>
        <w:tc>
          <w:tcPr>
            <w:tcW w:w="209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Предполагаемое недоиспользование бюджетных ассигнований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(гр. 4 - гр. 5)</w:t>
            </w:r>
          </w:p>
        </w:tc>
      </w:tr>
      <w:tr w:rsidR="00DF6979" w:rsidRPr="005332BA" w:rsidTr="00E8724E">
        <w:trPr>
          <w:cantSplit/>
          <w:trHeight w:val="1560"/>
        </w:trPr>
        <w:tc>
          <w:tcPr>
            <w:tcW w:w="313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DF6979" w:rsidRPr="005332BA" w:rsidTr="00E8724E">
        <w:trPr>
          <w:trHeight w:val="660"/>
        </w:trPr>
        <w:tc>
          <w:tcPr>
            <w:tcW w:w="3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Межбюджетные трансферты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(ВСЕГО)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F6979" w:rsidRPr="005332BA" w:rsidTr="00E8724E">
        <w:trPr>
          <w:trHeight w:val="841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Субсидий на реализацию мероприятий по повышению устойчивости жилых домов, основных объектов и систем жизнеобеспечения в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сейсмических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районах Российской Федерации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283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 </w:t>
            </w:r>
            <w:proofErr w:type="spellStart"/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непрограммная часть ФАИП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88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 реализацию мероприятий по обеспечению жильем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молодых семей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1110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 компенсацию отдельным категориям граждан оплаты взноса на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капитальный ремонт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88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Стимулирование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 развития жилищного строительства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1080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 мероприятия по переселению граждан из ветхого и аварийного жилья в зоне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Байкало-Амурской магистрали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1140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 мероприятия по приведению объектов города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Волгодонска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состояние, обеспечивающее безопасное проживание его жителей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220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бюджету Чеченской Республики на осуществление социальных выплат гражданам, проживающим в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оползневой зоне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территории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Чеченской Республики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 целях переселения в районы с благоприятными условиями проживания на территории Чеченской Республики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990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(модернизация) объектов питьевого водоснабжения (Федеральный проект «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Чистая вода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76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доли загрязненных сточных вод (Федеральный проект «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Оздоровление реки Волга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76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программ формирования современной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городской среды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3150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округа, в рамках основного мероприятия "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проектов по социально-экономическому развитию Республики Дагестан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государственной программы Российской Федерации "Развитие Северо-Кавказского федерального округа"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1890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бюджету Архангельской области на реализацию мероприятий федеральной целевой программы "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космодромов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период 2017 - 2025 годов в обеспечение космической деятельности Российской Федерации"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2835"/>
        </w:trPr>
        <w:tc>
          <w:tcPr>
            <w:tcW w:w="3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Модернизация и строительство очистных сооружений для очистки загрязненных сточных вод, поступающих в </w:t>
            </w:r>
            <w:r w:rsidRPr="005332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озеро Байкал</w:t>
            </w: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979" w:rsidRPr="005332BA" w:rsidTr="00E8724E">
        <w:trPr>
          <w:trHeight w:val="315"/>
        </w:trPr>
        <w:tc>
          <w:tcPr>
            <w:tcW w:w="4268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*_Показатели заполняются Министерством финансов Российской Федерации.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979" w:rsidRPr="005332BA" w:rsidTr="00E8724E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979" w:rsidRPr="005332BA" w:rsidTr="00E8724E">
        <w:trPr>
          <w:trHeight w:val="6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2B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Подпись руководителя уполномоченного органа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979" w:rsidRPr="005332BA" w:rsidTr="00E8724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6979" w:rsidRPr="005332BA" w:rsidTr="00E8724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32B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Исп.: ФИО, тел., электронная почта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79" w:rsidRPr="005332BA" w:rsidRDefault="00DF6979" w:rsidP="00E87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F6979" w:rsidRDefault="00DF6979" w:rsidP="00DF6979">
      <w:pPr>
        <w:sectPr w:rsidR="00DF6979" w:rsidSect="00DF6979">
          <w:pgSz w:w="16800" w:h="11900" w:orient="landscape"/>
          <w:pgMar w:top="851" w:right="1134" w:bottom="1134" w:left="1418" w:header="720" w:footer="720" w:gutter="0"/>
          <w:cols w:space="720"/>
          <w:noEndnote/>
        </w:sectPr>
      </w:pPr>
    </w:p>
    <w:p w:rsidR="007A530C" w:rsidRPr="00BA086B" w:rsidRDefault="007A530C" w:rsidP="007A530C">
      <w:pPr>
        <w:widowControl w:val="0"/>
        <w:tabs>
          <w:tab w:val="right" w:pos="5387"/>
        </w:tabs>
        <w:ind w:right="-45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086B">
        <w:rPr>
          <w:rFonts w:ascii="Times New Roman" w:hAnsi="Times New Roman"/>
          <w:b/>
          <w:sz w:val="28"/>
          <w:szCs w:val="28"/>
        </w:rPr>
        <w:t>ПЕРЕЧЕНЬ</w:t>
      </w:r>
    </w:p>
    <w:p w:rsidR="007A530C" w:rsidRDefault="007A530C" w:rsidP="007A530C">
      <w:pPr>
        <w:widowControl w:val="0"/>
        <w:tabs>
          <w:tab w:val="right" w:pos="5387"/>
        </w:tabs>
        <w:ind w:right="-45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086B">
        <w:rPr>
          <w:rFonts w:ascii="Times New Roman" w:hAnsi="Times New Roman"/>
          <w:b/>
          <w:sz w:val="28"/>
          <w:szCs w:val="28"/>
        </w:rPr>
        <w:t xml:space="preserve">должностных лиц ФКУ «Объединенная дирекция» Минстроя России, ответственных за реализацию мероприятий государственной программы «Обеспечение </w:t>
      </w:r>
      <w:proofErr w:type="gramStart"/>
      <w:r w:rsidRPr="00BA086B">
        <w:rPr>
          <w:rFonts w:ascii="Times New Roman" w:hAnsi="Times New Roman"/>
          <w:b/>
          <w:sz w:val="28"/>
          <w:szCs w:val="28"/>
        </w:rPr>
        <w:t>доступным</w:t>
      </w:r>
      <w:proofErr w:type="gramEnd"/>
      <w:r w:rsidRPr="00BA086B">
        <w:rPr>
          <w:rFonts w:ascii="Times New Roman" w:hAnsi="Times New Roman"/>
          <w:b/>
          <w:sz w:val="28"/>
          <w:szCs w:val="28"/>
        </w:rPr>
        <w:t xml:space="preserve"> и комфортным жильем и коммунальными </w:t>
      </w:r>
    </w:p>
    <w:p w:rsidR="007A530C" w:rsidRDefault="007A530C" w:rsidP="007A530C">
      <w:pPr>
        <w:widowControl w:val="0"/>
        <w:tabs>
          <w:tab w:val="right" w:pos="5387"/>
        </w:tabs>
        <w:ind w:right="-453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A086B">
        <w:rPr>
          <w:rFonts w:ascii="Times New Roman" w:hAnsi="Times New Roman"/>
          <w:b/>
          <w:sz w:val="28"/>
          <w:szCs w:val="28"/>
        </w:rPr>
        <w:t>услугами граждан Российской Федерации»</w:t>
      </w:r>
    </w:p>
    <w:p w:rsidR="007A530C" w:rsidRPr="003C2E68" w:rsidRDefault="007A530C" w:rsidP="007A530C">
      <w:pPr>
        <w:widowControl w:val="0"/>
        <w:tabs>
          <w:tab w:val="right" w:pos="5387"/>
        </w:tabs>
        <w:ind w:right="-453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551"/>
        <w:gridCol w:w="1701"/>
        <w:gridCol w:w="2410"/>
      </w:tblGrid>
      <w:tr w:rsidR="007A530C" w:rsidRPr="0003583D" w:rsidTr="007A530C">
        <w:trPr>
          <w:trHeight w:val="91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 и отчество </w:t>
            </w:r>
            <w:proofErr w:type="gramStart"/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  <w:proofErr w:type="gramEnd"/>
          </w:p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ица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Рабочий телефон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Электронная</w:t>
            </w:r>
          </w:p>
          <w:p w:rsidR="007A530C" w:rsidRPr="00AC2A55" w:rsidRDefault="007A530C" w:rsidP="007A530C">
            <w:pPr>
              <w:widowControl w:val="0"/>
              <w:tabs>
                <w:tab w:val="right" w:pos="538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A55">
              <w:rPr>
                <w:rFonts w:ascii="Times New Roman" w:hAnsi="Times New Roman"/>
                <w:b/>
                <w:sz w:val="24"/>
                <w:szCs w:val="24"/>
              </w:rPr>
              <w:t>почта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A530C" w:rsidRPr="00703238" w:rsidRDefault="007A530C" w:rsidP="007A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A530C" w:rsidRPr="00703238" w:rsidRDefault="007A530C" w:rsidP="007A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программ </w:t>
            </w:r>
            <w:proofErr w:type="gramStart"/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proofErr w:type="gramEnd"/>
            <w:r w:rsidRPr="0070323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субъектов Российской Федерации (действующий приоритетный проект «Ипотека и арендное жилье»)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A530C" w:rsidRPr="00703238" w:rsidRDefault="007A530C" w:rsidP="007A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Крубич</w:t>
            </w:r>
            <w:proofErr w:type="spellEnd"/>
            <w:r w:rsidRPr="00703238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A530C" w:rsidRPr="00703238" w:rsidRDefault="007A530C" w:rsidP="007A530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 xml:space="preserve">5408399 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A530C" w:rsidRPr="00703238" w:rsidRDefault="003D6E88" w:rsidP="007A530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krubich</w:t>
              </w:r>
              <w:r w:rsidR="007A530C" w:rsidRPr="00703238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70323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7A530C" w:rsidRPr="00703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703238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Алпатов Павел Валерьевич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Pr="00703238" w:rsidRDefault="007A530C" w:rsidP="007A530C">
            <w:pPr>
              <w:suppressAutoHyphens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5408399 доб. 222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alpatov</w:t>
              </w:r>
              <w:r w:rsidR="007A530C" w:rsidRPr="00703238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70323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rPr>
          <w:trHeight w:val="918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C1D91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D91">
              <w:rPr>
                <w:rFonts w:ascii="Times New Roman" w:hAnsi="Times New Roman" w:cs="Times New Roman"/>
                <w:sz w:val="24"/>
                <w:szCs w:val="24"/>
              </w:rPr>
              <w:t>Римский Дмитрий Леонидович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rdl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guod</w:t>
            </w:r>
            <w:r w:rsidRPr="00703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</w:tcPr>
          <w:p w:rsidR="007A530C" w:rsidRDefault="007A530C" w:rsidP="007A530C">
            <w:pPr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530C" w:rsidRPr="00776939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F24D8A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Василенко Юлия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vasilenko</w:t>
              </w:r>
              <w:r w:rsidR="007A530C" w:rsidRPr="00F24D8A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F24D8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7A530C" w:rsidRPr="00F24D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6F3D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Анастасия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8 495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F24D8A" w:rsidRDefault="003D6E88" w:rsidP="007A530C">
            <w:pPr>
              <w:suppressAutoHyphens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kolesnikova</w:t>
              </w:r>
              <w:r w:rsidR="007A530C" w:rsidRPr="00F24D8A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F24D8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</w:tcPr>
          <w:p w:rsidR="007A530C" w:rsidRPr="00F24D8A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F24D8A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отдельным категориям граждан оплаты взноса на капремонт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Василенко Юлия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vasilenko</w:t>
              </w:r>
              <w:r w:rsidR="007A530C" w:rsidRPr="00F24D8A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F24D8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6F3D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Анастасия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8 495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D8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3C2E68" w:rsidRDefault="003D6E88" w:rsidP="007A530C">
            <w:pPr>
              <w:suppressAutoHyphens/>
              <w:ind w:righ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="007A530C" w:rsidRPr="003C2E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kolesnikova@guod</w:t>
              </w:r>
              <w:r w:rsidR="007A530C" w:rsidRPr="003C2E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proofErr w:type="spellStart"/>
              <w:r w:rsidR="007A530C" w:rsidRPr="003C2E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E47240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7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Швайковская</w:t>
            </w:r>
            <w:proofErr w:type="spellEnd"/>
            <w:r w:rsidRPr="00E47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Pr="00E47240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8 495 5408399</w:t>
            </w:r>
          </w:p>
          <w:p w:rsidR="007A530C" w:rsidRPr="00E47240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222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E47240" w:rsidRDefault="003D6E88" w:rsidP="007A530C">
            <w:pPr>
              <w:suppressAutoHyphens/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0" w:history="1">
              <w:r w:rsidR="007A530C" w:rsidRPr="00E472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sla@guod.ru</w:t>
              </w:r>
            </w:hyperlink>
            <w:r w:rsidR="007A530C" w:rsidRPr="00E47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530C" w:rsidRPr="00E47240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</w:tcPr>
          <w:p w:rsidR="007A530C" w:rsidRPr="002D1427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2D1427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(модернизация) объектов питьевого водоснабжения («Чистая вода»)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2D1427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Германович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110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golubev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Шейхманбетова</w:t>
            </w:r>
            <w:proofErr w:type="spellEnd"/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доб. 251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sov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Стофорандов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  <w:p w:rsidR="007A530C" w:rsidRPr="002D1427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8 495 540 8399</w:t>
            </w:r>
          </w:p>
          <w:p w:rsidR="007A530C" w:rsidRPr="002D1427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113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9932E1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FFFF00"/>
                <w:sz w:val="28"/>
                <w:szCs w:val="28"/>
              </w:rPr>
            </w:pPr>
            <w:r w:rsidRPr="00DC6B3F">
              <w:rPr>
                <w:rFonts w:ascii="Times New Roman" w:hAnsi="Times New Roman"/>
                <w:color w:val="000000"/>
                <w:sz w:val="24"/>
                <w:szCs w:val="24"/>
              </w:rPr>
              <w:t>stoforandov@guod.ru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</w:tcPr>
          <w:p w:rsidR="007A530C" w:rsidRPr="002D1427" w:rsidRDefault="007A530C" w:rsidP="007A530C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2D1427" w:rsidRDefault="007A530C" w:rsidP="007A530C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Обеспечение сокращения доли загрязненных сточных вод, отводимых в реку Волгу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2D1427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Германович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110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golubev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Default="007A530C" w:rsidP="007A530C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2D1427" w:rsidRDefault="007A530C" w:rsidP="007A530C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Долганов Василий Васильевич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A76D64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u w:color="FFFFFF"/>
              </w:rPr>
            </w:pPr>
            <w:hyperlink r:id="rId74" w:history="1">
              <w:r w:rsidR="007A530C" w:rsidRPr="00A76D64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color="FFFFFF"/>
                </w:rPr>
                <w:t>dolganov@guod.ru</w:t>
              </w:r>
            </w:hyperlink>
          </w:p>
        </w:tc>
      </w:tr>
      <w:tr w:rsidR="007A530C" w:rsidRPr="0003583D" w:rsidTr="007A530C">
        <w:trPr>
          <w:trHeight w:val="268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2D1427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 xml:space="preserve"> Хмелькова Анна Романовна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hmelkova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2D142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tcBorders>
              <w:left w:val="single" w:sz="18" w:space="0" w:color="auto"/>
            </w:tcBorders>
          </w:tcPr>
          <w:p w:rsidR="007A530C" w:rsidRPr="00DC51B3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DC51B3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ФЦП «Охрана озера Байкал и социально-экономическое развитие Байкальской природной территории на 2012-2020 годы) 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6F3D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Долганов Василий Васильевич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suppressAutoHyphens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dolganov</w:t>
            </w: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guod</w:t>
            </w: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</w:tcPr>
          <w:p w:rsidR="007A530C" w:rsidRPr="00DC51B3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DC51B3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РФ и (или) </w:t>
            </w:r>
            <w:proofErr w:type="spellStart"/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РФ (непрограммная часть ФАИП, ЖКХ)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DC51B3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D1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 Хмелькова Анна Романовна</w:t>
            </w:r>
          </w:p>
          <w:p w:rsidR="007A530C" w:rsidRPr="00DC51B3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0C" w:rsidRPr="00DC51B3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CB6921" w:rsidRDefault="00CB6921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доб.113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hmelkova</w:t>
              </w:r>
              <w:r w:rsidR="007A530C" w:rsidRPr="00DC51B3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DC51B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Долганов Василий Васильевич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DC51B3" w:rsidRDefault="007A530C" w:rsidP="007A530C">
            <w:pPr>
              <w:suppressAutoHyphens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dolganov</w:t>
            </w: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guod</w:t>
            </w:r>
            <w:r w:rsidRPr="00DC5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776939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39">
              <w:rPr>
                <w:rFonts w:ascii="Times New Roman" w:hAnsi="Times New Roman" w:cs="Times New Roman"/>
                <w:sz w:val="24"/>
                <w:szCs w:val="24"/>
              </w:rPr>
              <w:t>ФЦП «Развитие космодромов на период 2017-2025 годов в обеспечение космической деятельности Российской Федерации» (субсидии бюджету Архангельской обл.)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C1D91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 w:rsidRPr="000C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D91">
              <w:rPr>
                <w:rFonts w:ascii="Times New Roman" w:hAnsi="Times New Roman" w:cs="Times New Roman"/>
                <w:sz w:val="24"/>
                <w:szCs w:val="24"/>
              </w:rPr>
              <w:t>Крубич</w:t>
            </w:r>
            <w:proofErr w:type="spellEnd"/>
            <w:r w:rsidRPr="000C1D91">
              <w:rPr>
                <w:rFonts w:ascii="Times New Roman" w:hAnsi="Times New Roman" w:cs="Times New Roman"/>
                <w:sz w:val="24"/>
                <w:szCs w:val="24"/>
              </w:rPr>
              <w:t xml:space="preserve"> Павел Михайлович</w:t>
            </w:r>
          </w:p>
          <w:p w:rsidR="007A530C" w:rsidRPr="00036F3D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6F3D" w:rsidRDefault="003D6E88" w:rsidP="007A530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krubich</w:t>
              </w:r>
              <w:r w:rsidR="007A530C" w:rsidRPr="00036F3D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036F3D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7A530C" w:rsidRPr="0003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C1D91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D91">
              <w:rPr>
                <w:rFonts w:ascii="Times New Roman" w:hAnsi="Times New Roman" w:cs="Times New Roman"/>
                <w:sz w:val="24"/>
                <w:szCs w:val="24"/>
              </w:rPr>
              <w:t>Римский Дмитрий Леонидович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8 495 54083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rdl@guod.ru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Default="007A530C" w:rsidP="007A5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Республики Дагестан на 2016-2025 годы, основное мероприятие 6.10 «Реализация проектов по социально-экономическому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Дагестан» </w:t>
            </w:r>
          </w:p>
          <w:p w:rsidR="007A530C" w:rsidRPr="003C2E68" w:rsidRDefault="007A530C" w:rsidP="007A5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C1D91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 w:rsidRPr="000C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D91">
              <w:rPr>
                <w:rFonts w:ascii="Times New Roman" w:hAnsi="Times New Roman" w:cs="Times New Roman"/>
                <w:sz w:val="24"/>
                <w:szCs w:val="24"/>
              </w:rPr>
              <w:t>Крубич</w:t>
            </w:r>
            <w:proofErr w:type="spellEnd"/>
            <w:r w:rsidRPr="000C1D91">
              <w:rPr>
                <w:rFonts w:ascii="Times New Roman" w:hAnsi="Times New Roman" w:cs="Times New Roman"/>
                <w:sz w:val="24"/>
                <w:szCs w:val="24"/>
              </w:rPr>
              <w:t xml:space="preserve"> Павел Михайлович</w:t>
            </w:r>
          </w:p>
          <w:p w:rsidR="007A530C" w:rsidRPr="00152135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0C" w:rsidRPr="00152135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5408399 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152135" w:rsidRDefault="003D6E88" w:rsidP="007A530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krubich</w:t>
              </w:r>
              <w:r w:rsidR="007A530C" w:rsidRPr="00152135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152135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7A530C" w:rsidRPr="001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Римский Дмитрий Леонидович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8 495 5408399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rdl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guod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152135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повышению устойчивости жилых домов, основных объектов и систем жизнеобеспечения в сейсмических зонах Российской Федерации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6F3D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Свиридова Гульнара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8 495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sviridova</w:t>
              </w:r>
              <w:r w:rsidR="007A530C" w:rsidRPr="00152135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152135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Крубич</w:t>
            </w:r>
            <w:proofErr w:type="spellEnd"/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152135" w:rsidRDefault="003D6E88" w:rsidP="007A530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krubich</w:t>
              </w:r>
              <w:r w:rsidR="007A530C" w:rsidRPr="00152135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guod</w:t>
              </w:r>
              <w:r w:rsidR="007A530C" w:rsidRPr="00152135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530C" w:rsidRPr="007072F9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7A530C" w:rsidRPr="001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Алпатов Павел Валерьевич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доб. 222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152135" w:rsidRDefault="003D6E88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1" w:history="1">
              <w:r w:rsidR="007A530C" w:rsidRPr="00ED6E49">
                <w:rPr>
                  <w:rFonts w:ascii="Times New Roman" w:hAnsi="Times New Roman" w:cs="Times New Roman"/>
                  <w:sz w:val="24"/>
                  <w:szCs w:val="24"/>
                </w:rPr>
                <w:t>alpatov@guod.ru</w:t>
              </w:r>
            </w:hyperlink>
          </w:p>
        </w:tc>
      </w:tr>
      <w:tr w:rsidR="007A530C" w:rsidRPr="0003583D" w:rsidTr="007A530C"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152135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Мероприятие по приведению объектов в г. Волгодонске в состояние, обеспечивающее безопасное проживание его жителей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C1D91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D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Отв. -</w:t>
            </w:r>
            <w:r w:rsidRPr="000C1D91">
              <w:rPr>
                <w:rFonts w:ascii="Times New Roman" w:hAnsi="Times New Roman" w:cs="Times New Roman"/>
                <w:sz w:val="24"/>
                <w:szCs w:val="24"/>
              </w:rPr>
              <w:t xml:space="preserve"> Римский Дмитрий Леонидович</w:t>
            </w:r>
          </w:p>
          <w:p w:rsidR="007A530C" w:rsidRPr="00152135" w:rsidRDefault="007A530C" w:rsidP="007A530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 xml:space="preserve">8 495 5408399 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rdl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guod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30C" w:rsidRPr="0003583D" w:rsidTr="007A530C"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152135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35">
              <w:rPr>
                <w:rFonts w:ascii="Times New Roman" w:hAnsi="Times New Roman" w:cs="Times New Roman"/>
                <w:sz w:val="24"/>
                <w:szCs w:val="24"/>
              </w:rPr>
              <w:t>Граждане, переселяемые из ветхого и аварийного жилья в зоне БАМа (субсидии субъектам)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2D1427" w:rsidRDefault="00CB6921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Кристина Алексеевна</w:t>
            </w:r>
            <w:r w:rsidR="007A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8 495 540 8399</w:t>
            </w:r>
          </w:p>
          <w:p w:rsidR="007A530C" w:rsidRPr="002D1427" w:rsidRDefault="007A530C" w:rsidP="00CB6921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CB692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CB6921" w:rsidRDefault="00CB6921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FFFF00"/>
              </w:rPr>
            </w:pPr>
            <w:proofErr w:type="spellStart"/>
            <w:r w:rsidRPr="00CB6921">
              <w:rPr>
                <w:rFonts w:ascii="Times New Roman" w:hAnsi="Times New Roman"/>
                <w:color w:val="000000"/>
                <w:lang w:val="en-US"/>
              </w:rPr>
              <w:t>malinovskaya</w:t>
            </w:r>
            <w:proofErr w:type="spellEnd"/>
            <w:r w:rsidR="007A530C" w:rsidRPr="00CB6921">
              <w:rPr>
                <w:rFonts w:ascii="Times New Roman" w:hAnsi="Times New Roman"/>
                <w:color w:val="000000"/>
              </w:rPr>
              <w:t>@guod.ru</w:t>
            </w:r>
          </w:p>
        </w:tc>
      </w:tr>
      <w:tr w:rsidR="007A530C" w:rsidRPr="0003583D" w:rsidTr="007A530C"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AC2A55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Субсидии бюджету Чеченской Республики на осуществление социальных выплат гражданам, проживающим в оползневой зоне на территории Чеченской Республики, в целях переселения в районы с благоприятными условиями проживания на территории Чеченской Республики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2D1427" w:rsidRDefault="00CB6921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Кристина Алексеевна</w:t>
            </w:r>
            <w:r w:rsidR="007A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8 495 540 8399</w:t>
            </w:r>
          </w:p>
          <w:p w:rsidR="007A530C" w:rsidRPr="002D1427" w:rsidRDefault="007A530C" w:rsidP="00CB6921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CB692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CB6921" w:rsidRDefault="00CB6921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FFFF00"/>
              </w:rPr>
            </w:pPr>
            <w:proofErr w:type="spellStart"/>
            <w:r w:rsidRPr="00CB6921">
              <w:rPr>
                <w:rFonts w:ascii="Times New Roman" w:hAnsi="Times New Roman"/>
                <w:color w:val="000000"/>
                <w:lang w:val="en-US"/>
              </w:rPr>
              <w:t>malinovskaya</w:t>
            </w:r>
            <w:proofErr w:type="spellEnd"/>
            <w:r w:rsidR="007A530C" w:rsidRPr="00CB6921">
              <w:rPr>
                <w:rFonts w:ascii="Times New Roman" w:hAnsi="Times New Roman"/>
                <w:color w:val="000000"/>
              </w:rPr>
              <w:t>@guod.ru</w:t>
            </w:r>
          </w:p>
        </w:tc>
      </w:tr>
      <w:tr w:rsidR="007A530C" w:rsidRPr="0003583D" w:rsidTr="007A530C"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6F3D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F3D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AC2A55" w:rsidRDefault="007A530C" w:rsidP="007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48"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  <w:u w:color="FFFFFF"/>
              </w:rPr>
              <w:t>Отв. -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color="FFFFFF"/>
              </w:rPr>
              <w:t xml:space="preserve"> </w:t>
            </w:r>
            <w:proofErr w:type="spellStart"/>
            <w:r w:rsidRPr="00A76D64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color="FFFFFF"/>
              </w:rPr>
              <w:t>Крубич</w:t>
            </w:r>
            <w:proofErr w:type="spellEnd"/>
            <w:r w:rsidRPr="00A76D64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color="FFFFFF"/>
              </w:rPr>
              <w:t xml:space="preserve"> Павел Михайлович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Pr="00AC2A55" w:rsidRDefault="007A530C" w:rsidP="007A530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5408399 доб.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A76D64" w:rsidRDefault="003D6E88" w:rsidP="007A530C">
            <w:pPr>
              <w:suppressAutoHyphens/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FFFFFF"/>
              </w:rPr>
            </w:pPr>
            <w:hyperlink r:id="rId82" w:history="1">
              <w:r w:rsidR="007A530C" w:rsidRPr="00A76D64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color="FFFFFF"/>
                </w:rPr>
                <w:t>krubich@guod.ru</w:t>
              </w:r>
            </w:hyperlink>
          </w:p>
          <w:p w:rsidR="007A530C" w:rsidRPr="00A76D64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u w:color="FFFFFF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530C" w:rsidRPr="0003583D" w:rsidRDefault="007A530C" w:rsidP="007A530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Алпатов Павел Валерьевич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7A530C" w:rsidRPr="00A76D64" w:rsidRDefault="003D6E88" w:rsidP="007A530C">
            <w:pP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FFFFFF"/>
              </w:rPr>
            </w:pPr>
            <w:hyperlink r:id="rId83" w:history="1">
              <w:r w:rsidR="007A530C" w:rsidRPr="00A76D64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color="FFFFFF"/>
                </w:rPr>
                <w:t>alpatov@guod.ru</w:t>
              </w:r>
            </w:hyperlink>
          </w:p>
          <w:p w:rsidR="007A530C" w:rsidRPr="00A76D64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u w:color="FFFFFF"/>
              </w:rPr>
            </w:pPr>
          </w:p>
        </w:tc>
      </w:tr>
      <w:tr w:rsidR="007A530C" w:rsidRPr="0003583D" w:rsidTr="007A530C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-45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Шейхманбетова</w:t>
            </w:r>
            <w:proofErr w:type="spellEnd"/>
            <w:r w:rsidRPr="00AC2A5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A530C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3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495 5408399</w:t>
            </w:r>
          </w:p>
          <w:p w:rsidR="007A530C" w:rsidRPr="0003583D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55">
              <w:rPr>
                <w:rFonts w:ascii="Times New Roman" w:hAnsi="Times New Roman" w:cs="Times New Roman"/>
                <w:sz w:val="24"/>
                <w:szCs w:val="24"/>
              </w:rPr>
              <w:t>доб. 251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530C" w:rsidRPr="00A76D64" w:rsidRDefault="003D6E88" w:rsidP="007A530C">
            <w:pPr>
              <w:suppressAutoHyphens/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FFFFFF"/>
              </w:rPr>
            </w:pPr>
            <w:hyperlink r:id="rId84" w:history="1">
              <w:r w:rsidR="007A530C" w:rsidRPr="00A76D64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color="FFFFFF"/>
                </w:rPr>
                <w:t>sov@guod.ru</w:t>
              </w:r>
            </w:hyperlink>
          </w:p>
          <w:p w:rsidR="007A530C" w:rsidRPr="00A76D64" w:rsidRDefault="007A530C" w:rsidP="007A530C">
            <w:pPr>
              <w:widowControl w:val="0"/>
              <w:tabs>
                <w:tab w:val="right" w:pos="5387"/>
              </w:tabs>
              <w:ind w:righ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u w:color="FFFFFF"/>
              </w:rPr>
            </w:pPr>
          </w:p>
        </w:tc>
      </w:tr>
    </w:tbl>
    <w:p w:rsidR="007A530C" w:rsidRDefault="007A530C" w:rsidP="007A5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2E68" w:rsidRPr="003C2E68" w:rsidRDefault="003C2E68" w:rsidP="003B6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2E68" w:rsidRPr="003C2E68" w:rsidSect="00E12F18">
      <w:pgSz w:w="11900" w:h="16800"/>
      <w:pgMar w:top="1418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08" w:rsidRDefault="004D7908" w:rsidP="00573BE2">
      <w:pPr>
        <w:spacing w:after="0" w:line="240" w:lineRule="auto"/>
      </w:pPr>
      <w:r>
        <w:separator/>
      </w:r>
    </w:p>
  </w:endnote>
  <w:endnote w:type="continuationSeparator" w:id="0">
    <w:p w:rsidR="004D7908" w:rsidRDefault="004D7908" w:rsidP="0057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81715"/>
      <w:docPartObj>
        <w:docPartGallery w:val="Page Numbers (Bottom of Page)"/>
        <w:docPartUnique/>
      </w:docPartObj>
    </w:sdtPr>
    <w:sdtContent>
      <w:p w:rsidR="004D7908" w:rsidRDefault="004D7908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34">
          <w:rPr>
            <w:noProof/>
          </w:rPr>
          <w:t>44</w:t>
        </w:r>
        <w:r>
          <w:fldChar w:fldCharType="end"/>
        </w:r>
      </w:p>
    </w:sdtContent>
  </w:sdt>
  <w:p w:rsidR="004D7908" w:rsidRDefault="004D790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08" w:rsidRDefault="004D7908" w:rsidP="00573BE2">
      <w:pPr>
        <w:spacing w:after="0" w:line="240" w:lineRule="auto"/>
      </w:pPr>
      <w:r>
        <w:separator/>
      </w:r>
    </w:p>
  </w:footnote>
  <w:footnote w:type="continuationSeparator" w:id="0">
    <w:p w:rsidR="004D7908" w:rsidRDefault="004D7908" w:rsidP="0057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51B"/>
    <w:multiLevelType w:val="hybridMultilevel"/>
    <w:tmpl w:val="DEF2AC86"/>
    <w:lvl w:ilvl="0" w:tplc="C6B0E564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A5DC2"/>
    <w:multiLevelType w:val="hybridMultilevel"/>
    <w:tmpl w:val="3F24CE00"/>
    <w:lvl w:ilvl="0" w:tplc="A168A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DB"/>
    <w:multiLevelType w:val="hybridMultilevel"/>
    <w:tmpl w:val="5C46564C"/>
    <w:lvl w:ilvl="0" w:tplc="FDA404C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>
    <w:nsid w:val="3CB65DF5"/>
    <w:multiLevelType w:val="hybridMultilevel"/>
    <w:tmpl w:val="9E7CA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2F4EC2"/>
    <w:multiLevelType w:val="multilevel"/>
    <w:tmpl w:val="B78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C5229"/>
    <w:multiLevelType w:val="multilevel"/>
    <w:tmpl w:val="82E8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978CA"/>
    <w:multiLevelType w:val="multilevel"/>
    <w:tmpl w:val="4A46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59"/>
    <w:rsid w:val="000035D3"/>
    <w:rsid w:val="00043225"/>
    <w:rsid w:val="00063D9C"/>
    <w:rsid w:val="000A0201"/>
    <w:rsid w:val="000C1D91"/>
    <w:rsid w:val="000D6F16"/>
    <w:rsid w:val="001963DD"/>
    <w:rsid w:val="001C3AD2"/>
    <w:rsid w:val="001D5334"/>
    <w:rsid w:val="001E52DA"/>
    <w:rsid w:val="002352DE"/>
    <w:rsid w:val="002902E7"/>
    <w:rsid w:val="002D1AF8"/>
    <w:rsid w:val="002F1EA5"/>
    <w:rsid w:val="002F2B5E"/>
    <w:rsid w:val="00300795"/>
    <w:rsid w:val="00321EB7"/>
    <w:rsid w:val="00326F8D"/>
    <w:rsid w:val="00351EBD"/>
    <w:rsid w:val="003A2FFB"/>
    <w:rsid w:val="003B6446"/>
    <w:rsid w:val="003B64D2"/>
    <w:rsid w:val="003C2E68"/>
    <w:rsid w:val="003D6E88"/>
    <w:rsid w:val="00436DDB"/>
    <w:rsid w:val="004A7E21"/>
    <w:rsid w:val="004D7908"/>
    <w:rsid w:val="004F20D8"/>
    <w:rsid w:val="0054182C"/>
    <w:rsid w:val="005649F0"/>
    <w:rsid w:val="00573BE2"/>
    <w:rsid w:val="005B634E"/>
    <w:rsid w:val="005D312A"/>
    <w:rsid w:val="005F05DC"/>
    <w:rsid w:val="005F315F"/>
    <w:rsid w:val="00654297"/>
    <w:rsid w:val="006C0916"/>
    <w:rsid w:val="007031AB"/>
    <w:rsid w:val="007349FC"/>
    <w:rsid w:val="00761EE5"/>
    <w:rsid w:val="00774B59"/>
    <w:rsid w:val="007A2AB0"/>
    <w:rsid w:val="007A530C"/>
    <w:rsid w:val="007F0120"/>
    <w:rsid w:val="007F635E"/>
    <w:rsid w:val="00801AA4"/>
    <w:rsid w:val="00807336"/>
    <w:rsid w:val="008209D6"/>
    <w:rsid w:val="00836E64"/>
    <w:rsid w:val="00864505"/>
    <w:rsid w:val="00892B6B"/>
    <w:rsid w:val="008C5AB8"/>
    <w:rsid w:val="00A01EEA"/>
    <w:rsid w:val="00A14560"/>
    <w:rsid w:val="00A15273"/>
    <w:rsid w:val="00A44C7F"/>
    <w:rsid w:val="00A57EE9"/>
    <w:rsid w:val="00A82897"/>
    <w:rsid w:val="00AE223F"/>
    <w:rsid w:val="00B33246"/>
    <w:rsid w:val="00B902A4"/>
    <w:rsid w:val="00BA086B"/>
    <w:rsid w:val="00BC2048"/>
    <w:rsid w:val="00C359F1"/>
    <w:rsid w:val="00C545C0"/>
    <w:rsid w:val="00CA0C4C"/>
    <w:rsid w:val="00CB6921"/>
    <w:rsid w:val="00CC14D7"/>
    <w:rsid w:val="00CE7E44"/>
    <w:rsid w:val="00D27126"/>
    <w:rsid w:val="00D821A5"/>
    <w:rsid w:val="00DF6979"/>
    <w:rsid w:val="00E12F18"/>
    <w:rsid w:val="00E459C1"/>
    <w:rsid w:val="00E86DF5"/>
    <w:rsid w:val="00E8724E"/>
    <w:rsid w:val="00EC7016"/>
    <w:rsid w:val="00F16811"/>
    <w:rsid w:val="00FC37EA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AB"/>
  </w:style>
  <w:style w:type="paragraph" w:styleId="1">
    <w:name w:val="heading 1"/>
    <w:basedOn w:val="a"/>
    <w:next w:val="a"/>
    <w:link w:val="10"/>
    <w:uiPriority w:val="9"/>
    <w:qFormat/>
    <w:rsid w:val="00A82897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74B59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43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8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uiPriority w:val="99"/>
    <w:unhideWhenUsed/>
    <w:rsid w:val="00A82897"/>
    <w:rPr>
      <w:color w:val="0000FF"/>
      <w:u w:val="single"/>
    </w:rPr>
  </w:style>
  <w:style w:type="paragraph" w:customStyle="1" w:styleId="a6">
    <w:name w:val="Комментарий"/>
    <w:basedOn w:val="a"/>
    <w:next w:val="a"/>
    <w:uiPriority w:val="99"/>
    <w:rsid w:val="008C5AB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8C5AB8"/>
    <w:rPr>
      <w:i/>
      <w:iCs/>
    </w:rPr>
  </w:style>
  <w:style w:type="character" w:customStyle="1" w:styleId="a8">
    <w:name w:val="Цветовое выделение"/>
    <w:uiPriority w:val="99"/>
    <w:rsid w:val="00864505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8645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8645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5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7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7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3BE2"/>
  </w:style>
  <w:style w:type="paragraph" w:styleId="af">
    <w:name w:val="footer"/>
    <w:basedOn w:val="a"/>
    <w:link w:val="af0"/>
    <w:uiPriority w:val="99"/>
    <w:unhideWhenUsed/>
    <w:rsid w:val="0057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3BE2"/>
  </w:style>
  <w:style w:type="paragraph" w:styleId="af1">
    <w:name w:val="List Paragraph"/>
    <w:basedOn w:val="a"/>
    <w:uiPriority w:val="34"/>
    <w:qFormat/>
    <w:rsid w:val="00E12F18"/>
    <w:pPr>
      <w:spacing w:after="200" w:line="276" w:lineRule="auto"/>
      <w:ind w:left="720"/>
      <w:contextualSpacing/>
    </w:pPr>
  </w:style>
  <w:style w:type="table" w:styleId="af2">
    <w:name w:val="Table Grid"/>
    <w:basedOn w:val="a1"/>
    <w:uiPriority w:val="39"/>
    <w:rsid w:val="003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3C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C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A15273"/>
    <w:rPr>
      <w:i/>
      <w:iCs/>
    </w:rPr>
  </w:style>
  <w:style w:type="character" w:customStyle="1" w:styleId="s10">
    <w:name w:val="s_10"/>
    <w:basedOn w:val="a0"/>
    <w:rsid w:val="00A15273"/>
  </w:style>
  <w:style w:type="paragraph" w:customStyle="1" w:styleId="indent1">
    <w:name w:val="indent_1"/>
    <w:basedOn w:val="a"/>
    <w:rsid w:val="00A1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1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AB"/>
  </w:style>
  <w:style w:type="paragraph" w:styleId="1">
    <w:name w:val="heading 1"/>
    <w:basedOn w:val="a"/>
    <w:next w:val="a"/>
    <w:link w:val="10"/>
    <w:uiPriority w:val="9"/>
    <w:qFormat/>
    <w:rsid w:val="00A82897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74B59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43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8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uiPriority w:val="99"/>
    <w:unhideWhenUsed/>
    <w:rsid w:val="00A82897"/>
    <w:rPr>
      <w:color w:val="0000FF"/>
      <w:u w:val="single"/>
    </w:rPr>
  </w:style>
  <w:style w:type="paragraph" w:customStyle="1" w:styleId="a6">
    <w:name w:val="Комментарий"/>
    <w:basedOn w:val="a"/>
    <w:next w:val="a"/>
    <w:uiPriority w:val="99"/>
    <w:rsid w:val="008C5AB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8C5AB8"/>
    <w:rPr>
      <w:i/>
      <w:iCs/>
    </w:rPr>
  </w:style>
  <w:style w:type="character" w:customStyle="1" w:styleId="a8">
    <w:name w:val="Цветовое выделение"/>
    <w:uiPriority w:val="99"/>
    <w:rsid w:val="00864505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8645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8645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5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7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7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3BE2"/>
  </w:style>
  <w:style w:type="paragraph" w:styleId="af">
    <w:name w:val="footer"/>
    <w:basedOn w:val="a"/>
    <w:link w:val="af0"/>
    <w:uiPriority w:val="99"/>
    <w:unhideWhenUsed/>
    <w:rsid w:val="0057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3BE2"/>
  </w:style>
  <w:style w:type="paragraph" w:styleId="af1">
    <w:name w:val="List Paragraph"/>
    <w:basedOn w:val="a"/>
    <w:uiPriority w:val="34"/>
    <w:qFormat/>
    <w:rsid w:val="00E12F18"/>
    <w:pPr>
      <w:spacing w:after="200" w:line="276" w:lineRule="auto"/>
      <w:ind w:left="720"/>
      <w:contextualSpacing/>
    </w:pPr>
  </w:style>
  <w:style w:type="table" w:styleId="af2">
    <w:name w:val="Table Grid"/>
    <w:basedOn w:val="a1"/>
    <w:uiPriority w:val="39"/>
    <w:rsid w:val="003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3C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C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A15273"/>
    <w:rPr>
      <w:i/>
      <w:iCs/>
    </w:rPr>
  </w:style>
  <w:style w:type="character" w:customStyle="1" w:styleId="s10">
    <w:name w:val="s_10"/>
    <w:basedOn w:val="a0"/>
    <w:rsid w:val="00A15273"/>
  </w:style>
  <w:style w:type="paragraph" w:customStyle="1" w:styleId="indent1">
    <w:name w:val="indent_1"/>
    <w:basedOn w:val="a"/>
    <w:rsid w:val="00A1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1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develop.ru/novyj-zakon-o-prodazhe-kvartir-v-novostrojkah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image" Target="media/image3.emf"/><Relationship Id="rId39" Type="http://schemas.openxmlformats.org/officeDocument/2006/relationships/image" Target="media/image14.emf"/><Relationship Id="rId21" Type="http://schemas.openxmlformats.org/officeDocument/2006/relationships/hyperlink" Target="mailto:Alpatov@guod.ru" TargetMode="External"/><Relationship Id="rId34" Type="http://schemas.openxmlformats.org/officeDocument/2006/relationships/hyperlink" Target="garantF1://12066819.0" TargetMode="External"/><Relationship Id="rId42" Type="http://schemas.openxmlformats.org/officeDocument/2006/relationships/hyperlink" Target="garantF1://12066819.1000000" TargetMode="External"/><Relationship Id="rId47" Type="http://schemas.openxmlformats.org/officeDocument/2006/relationships/image" Target="media/image18.emf"/><Relationship Id="rId50" Type="http://schemas.openxmlformats.org/officeDocument/2006/relationships/hyperlink" Target="garantF1://71868926.2000" TargetMode="External"/><Relationship Id="rId55" Type="http://schemas.openxmlformats.org/officeDocument/2006/relationships/hyperlink" Target="garantF1://71868926.1000" TargetMode="External"/><Relationship Id="rId63" Type="http://schemas.openxmlformats.org/officeDocument/2006/relationships/hyperlink" Target="mailto:hmelkova@guod.ru" TargetMode="External"/><Relationship Id="rId68" Type="http://schemas.openxmlformats.org/officeDocument/2006/relationships/hyperlink" Target="mailto:vasilenko@guod.ru" TargetMode="External"/><Relationship Id="rId76" Type="http://schemas.openxmlformats.org/officeDocument/2006/relationships/hyperlink" Target="mailto:hmelkova@guod.ru" TargetMode="External"/><Relationship Id="rId84" Type="http://schemas.openxmlformats.org/officeDocument/2006/relationships/hyperlink" Target="mailto:sov@guod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olubev@guod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image" Target="media/image6.emf"/><Relationship Id="rId11" Type="http://schemas.openxmlformats.org/officeDocument/2006/relationships/hyperlink" Target="https://promdevelop.ru/osobennosti-polucheniya-ipoteki-voennym-v-2018-godu/" TargetMode="External"/><Relationship Id="rId24" Type="http://schemas.openxmlformats.org/officeDocument/2006/relationships/hyperlink" Target="garantF1://12061960.1400" TargetMode="External"/><Relationship Id="rId32" Type="http://schemas.openxmlformats.org/officeDocument/2006/relationships/image" Target="media/image9.emf"/><Relationship Id="rId37" Type="http://schemas.openxmlformats.org/officeDocument/2006/relationships/image" Target="media/image12.emf"/><Relationship Id="rId40" Type="http://schemas.openxmlformats.org/officeDocument/2006/relationships/hyperlink" Target="garantF1://5659555.0" TargetMode="External"/><Relationship Id="rId45" Type="http://schemas.openxmlformats.org/officeDocument/2006/relationships/image" Target="media/image16.emf"/><Relationship Id="rId53" Type="http://schemas.openxmlformats.org/officeDocument/2006/relationships/hyperlink" Target="garantF1://70656458.113" TargetMode="External"/><Relationship Id="rId58" Type="http://schemas.openxmlformats.org/officeDocument/2006/relationships/hyperlink" Target="garantF1://70656458.110" TargetMode="External"/><Relationship Id="rId66" Type="http://schemas.openxmlformats.org/officeDocument/2006/relationships/hyperlink" Target="mailto:vasilenko@guod.ru" TargetMode="External"/><Relationship Id="rId74" Type="http://schemas.openxmlformats.org/officeDocument/2006/relationships/hyperlink" Target="mailto:dolganov@guod.ru" TargetMode="External"/><Relationship Id="rId79" Type="http://schemas.openxmlformats.org/officeDocument/2006/relationships/hyperlink" Target="mailto:sviridova@guod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garantF1://12012604.3062" TargetMode="External"/><Relationship Id="rId82" Type="http://schemas.openxmlformats.org/officeDocument/2006/relationships/hyperlink" Target="mailto:krubich@guod.ru" TargetMode="External"/><Relationship Id="rId19" Type="http://schemas.openxmlformats.org/officeDocument/2006/relationships/hyperlink" Target="mailto:sla@guod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asilenko@guod.ru" TargetMode="External"/><Relationship Id="rId22" Type="http://schemas.openxmlformats.org/officeDocument/2006/relationships/hyperlink" Target="mailto:sviridova@guod.ru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7.emf"/><Relationship Id="rId35" Type="http://schemas.openxmlformats.org/officeDocument/2006/relationships/image" Target="media/image10.emf"/><Relationship Id="rId43" Type="http://schemas.openxmlformats.org/officeDocument/2006/relationships/hyperlink" Target="garantF1://12066819.0" TargetMode="External"/><Relationship Id="rId48" Type="http://schemas.openxmlformats.org/officeDocument/2006/relationships/image" Target="media/image19.emf"/><Relationship Id="rId56" Type="http://schemas.openxmlformats.org/officeDocument/2006/relationships/hyperlink" Target="garantF1://71868926.1000" TargetMode="External"/><Relationship Id="rId64" Type="http://schemas.openxmlformats.org/officeDocument/2006/relationships/hyperlink" Target="mailto:krubich@guod.ru" TargetMode="External"/><Relationship Id="rId69" Type="http://schemas.openxmlformats.org/officeDocument/2006/relationships/hyperlink" Target="mailto:kolesnikova@guod.ru" TargetMode="External"/><Relationship Id="rId77" Type="http://schemas.openxmlformats.org/officeDocument/2006/relationships/hyperlink" Target="mailto:krubich@guod.ru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0.emf"/><Relationship Id="rId72" Type="http://schemas.openxmlformats.org/officeDocument/2006/relationships/hyperlink" Target="mailto:sov@guod.ru" TargetMode="External"/><Relationship Id="rId80" Type="http://schemas.openxmlformats.org/officeDocument/2006/relationships/hyperlink" Target="mailto:krubich@guod.ru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promdevelop.ru/refinansirovanie-ipoteki-kak-vozmozhnost-snizit-finansovye-izderzhki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garantF1://12061960.0" TargetMode="External"/><Relationship Id="rId33" Type="http://schemas.openxmlformats.org/officeDocument/2006/relationships/hyperlink" Target="garantF1://12066819.1000000" TargetMode="External"/><Relationship Id="rId38" Type="http://schemas.openxmlformats.org/officeDocument/2006/relationships/image" Target="media/image13.emf"/><Relationship Id="rId46" Type="http://schemas.openxmlformats.org/officeDocument/2006/relationships/image" Target="media/image17.emf"/><Relationship Id="rId59" Type="http://schemas.openxmlformats.org/officeDocument/2006/relationships/hyperlink" Target="garantF1://70656458.116" TargetMode="External"/><Relationship Id="rId67" Type="http://schemas.openxmlformats.org/officeDocument/2006/relationships/hyperlink" Target="mailto:kolesnikova@guod.ru" TargetMode="External"/><Relationship Id="rId20" Type="http://schemas.openxmlformats.org/officeDocument/2006/relationships/hyperlink" Target="mailto:Krubich@guod.ru" TargetMode="External"/><Relationship Id="rId41" Type="http://schemas.openxmlformats.org/officeDocument/2006/relationships/image" Target="media/image15.emf"/><Relationship Id="rId54" Type="http://schemas.openxmlformats.org/officeDocument/2006/relationships/hyperlink" Target="garantF1://70656458.0" TargetMode="External"/><Relationship Id="rId62" Type="http://schemas.openxmlformats.org/officeDocument/2006/relationships/hyperlink" Target="mailto:krubich@guod.ru" TargetMode="External"/><Relationship Id="rId70" Type="http://schemas.openxmlformats.org/officeDocument/2006/relationships/hyperlink" Target="mailto:sla@guod.ru" TargetMode="External"/><Relationship Id="rId75" Type="http://schemas.openxmlformats.org/officeDocument/2006/relationships/hyperlink" Target="mailto:hmelkova@guod.ru" TargetMode="External"/><Relationship Id="rId83" Type="http://schemas.openxmlformats.org/officeDocument/2006/relationships/hyperlink" Target="mailto:alpatov@guo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kolesnikova@guod.ru" TargetMode="External"/><Relationship Id="rId23" Type="http://schemas.openxmlformats.org/officeDocument/2006/relationships/hyperlink" Target="garantF1://5659555.0" TargetMode="External"/><Relationship Id="rId28" Type="http://schemas.openxmlformats.org/officeDocument/2006/relationships/image" Target="media/image5.emf"/><Relationship Id="rId36" Type="http://schemas.openxmlformats.org/officeDocument/2006/relationships/image" Target="media/image11.emf"/><Relationship Id="rId49" Type="http://schemas.openxmlformats.org/officeDocument/2006/relationships/hyperlink" Target="garantF1://71868926.1000" TargetMode="External"/><Relationship Id="rId57" Type="http://schemas.openxmlformats.org/officeDocument/2006/relationships/hyperlink" Target="garantF1://5659555.0" TargetMode="External"/><Relationship Id="rId10" Type="http://schemas.openxmlformats.org/officeDocument/2006/relationships/hyperlink" Target="https://promdevelop.ru/rabota/ipoteka-pod-materinskij-kapital-v-2018-godu/" TargetMode="External"/><Relationship Id="rId31" Type="http://schemas.openxmlformats.org/officeDocument/2006/relationships/image" Target="media/image8.emf"/><Relationship Id="rId44" Type="http://schemas.openxmlformats.org/officeDocument/2006/relationships/hyperlink" Target="garantF1://5659555.0" TargetMode="External"/><Relationship Id="rId52" Type="http://schemas.openxmlformats.org/officeDocument/2006/relationships/image" Target="media/image21.emf"/><Relationship Id="rId60" Type="http://schemas.openxmlformats.org/officeDocument/2006/relationships/hyperlink" Target="garantF1://70656458.221" TargetMode="External"/><Relationship Id="rId65" Type="http://schemas.openxmlformats.org/officeDocument/2006/relationships/hyperlink" Target="mailto:alpatov@guod.ru" TargetMode="External"/><Relationship Id="rId73" Type="http://schemas.openxmlformats.org/officeDocument/2006/relationships/hyperlink" Target="mailto:golubev@guod.ru" TargetMode="External"/><Relationship Id="rId78" Type="http://schemas.openxmlformats.org/officeDocument/2006/relationships/hyperlink" Target="mailto:krubich@guod.ru" TargetMode="External"/><Relationship Id="rId81" Type="http://schemas.openxmlformats.org/officeDocument/2006/relationships/hyperlink" Target="mailto:alpatov@guod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6C4C564B</Template>
  <TotalTime>340</TotalTime>
  <Pages>53</Pages>
  <Words>14107</Words>
  <Characters>80411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Бабарицкий Анатолий Николаевич</cp:lastModifiedBy>
  <cp:revision>19</cp:revision>
  <dcterms:created xsi:type="dcterms:W3CDTF">2019-08-23T09:08:00Z</dcterms:created>
  <dcterms:modified xsi:type="dcterms:W3CDTF">2019-09-03T07:34:00Z</dcterms:modified>
</cp:coreProperties>
</file>